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2350" w14:textId="77777777" w:rsidR="00AC7078" w:rsidRPr="00AC7078" w:rsidRDefault="00AC7078" w:rsidP="00AC7078">
      <w:pPr>
        <w:spacing w:after="560" w:line="560" w:lineRule="atLeast"/>
        <w:contextualSpacing/>
        <w:rPr>
          <w:rFonts w:ascii="Times New Roman" w:eastAsia="MS Gothic" w:hAnsi="Times New Roman" w:cs="Times New Roman"/>
          <w:bCs/>
          <w:color w:val="005F50"/>
          <w:kern w:val="28"/>
          <w:sz w:val="50"/>
          <w:szCs w:val="28"/>
        </w:rPr>
      </w:pPr>
      <w:r w:rsidRPr="00AC7078">
        <w:rPr>
          <w:rFonts w:ascii="Times New Roman" w:eastAsia="MS Gothic" w:hAnsi="Times New Roman" w:cs="Times New Roman"/>
          <w:bCs/>
          <w:color w:val="005F50"/>
          <w:kern w:val="28"/>
          <w:sz w:val="50"/>
          <w:szCs w:val="28"/>
        </w:rPr>
        <w:t>Skema til indsendelse af litteratur</w:t>
      </w:r>
    </w:p>
    <w:p w14:paraId="23C59B3E" w14:textId="0FCE70FB" w:rsidR="00AC7078" w:rsidRPr="00AC7078" w:rsidRDefault="00AC7078" w:rsidP="00AC707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  <w:r w:rsidRPr="00AC7078">
        <w:rPr>
          <w:rFonts w:ascii="Calibri" w:eastAsia="Calibri" w:hAnsi="Calibri" w:cs="Times New Roman"/>
          <w:b/>
        </w:rPr>
        <w:t xml:space="preserve">Skema til udfyldelse med studiepublikationer for virksomhedens egne lægemidler (immunglobuliner) til behandling af </w:t>
      </w:r>
      <w:r>
        <w:rPr>
          <w:rFonts w:ascii="Calibri" w:eastAsia="Calibri" w:hAnsi="Calibri" w:cs="Times New Roman"/>
          <w:b/>
        </w:rPr>
        <w:t>sekund</w:t>
      </w:r>
      <w:r w:rsidRPr="00AC7078">
        <w:rPr>
          <w:rFonts w:ascii="Calibri" w:eastAsia="Calibri" w:hAnsi="Calibri" w:cs="Times New Roman"/>
          <w:b/>
        </w:rPr>
        <w:t>ære immundefekter</w:t>
      </w:r>
    </w:p>
    <w:p w14:paraId="6EE15191" w14:textId="77777777" w:rsidR="00AC7078" w:rsidRPr="00AC7078" w:rsidRDefault="00AC7078" w:rsidP="00AC7078">
      <w:pPr>
        <w:rPr>
          <w:rFonts w:ascii="Calibri" w:eastAsia="Calibri" w:hAnsi="Calibri" w:cs="Times New Roman"/>
          <w:b/>
        </w:rPr>
      </w:pPr>
    </w:p>
    <w:p w14:paraId="550322C8" w14:textId="77777777" w:rsidR="00AC7078" w:rsidRPr="00AC7078" w:rsidRDefault="00AC7078" w:rsidP="00AC707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i/>
        </w:rPr>
      </w:pPr>
      <w:r w:rsidRPr="00AC7078">
        <w:rPr>
          <w:rFonts w:ascii="Calibri" w:eastAsia="Calibri" w:hAnsi="Calibri" w:cs="Times New Roman"/>
          <w:i/>
        </w:rPr>
        <w:t>Referencerne bedes venligst angivet i stilen Vancouver efterfulgt af et link til abstract i PubMed, CENTRAL eller anden relevant offentligt tilgængelig kilde.</w:t>
      </w:r>
    </w:p>
    <w:p w14:paraId="745A3D47" w14:textId="77777777" w:rsidR="00AC7078" w:rsidRPr="00AC7078" w:rsidRDefault="00AC7078" w:rsidP="00AC707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i/>
        </w:rPr>
      </w:pPr>
      <w:r w:rsidRPr="00AC7078">
        <w:rPr>
          <w:rFonts w:ascii="Calibri" w:eastAsia="Calibri" w:hAnsi="Calibri" w:cs="Times New Roman"/>
          <w:i/>
        </w:rPr>
        <w:t>Er referencen relevant for flere spørgsmål, angiv da venligst referencen under alle relevante.</w:t>
      </w:r>
    </w:p>
    <w:p w14:paraId="44EDB8D7" w14:textId="77777777" w:rsidR="00AC7078" w:rsidRPr="00AC7078" w:rsidRDefault="00AC7078" w:rsidP="00AC7078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i/>
        </w:rPr>
      </w:pPr>
      <w:r w:rsidRPr="00AC7078">
        <w:rPr>
          <w:rFonts w:ascii="Calibri" w:eastAsia="Calibri" w:hAnsi="Calibri" w:cs="Times New Roman"/>
          <w:i/>
        </w:rPr>
        <w:t xml:space="preserve">Se den fulde ordlyd af de kliniske spørgsmål, herunder population, lægemidler og effektmål i protokollen [Link]. </w:t>
      </w:r>
    </w:p>
    <w:p w14:paraId="6ED8E73F" w14:textId="77777777" w:rsidR="00AC7078" w:rsidRPr="00AC7078" w:rsidRDefault="00AC7078" w:rsidP="00AC7078">
      <w:pPr>
        <w:numPr>
          <w:ilvl w:val="0"/>
          <w:numId w:val="1"/>
        </w:numPr>
        <w:contextualSpacing/>
        <w:rPr>
          <w:rFonts w:ascii="Calibri" w:eastAsia="Calibri" w:hAnsi="Calibri" w:cs="Times New Roman"/>
          <w:i/>
          <w:iCs/>
        </w:rPr>
      </w:pPr>
      <w:r w:rsidRPr="00AC7078">
        <w:rPr>
          <w:rFonts w:ascii="Calibri" w:eastAsia="Calibri" w:hAnsi="Calibri" w:cs="Times New Roman"/>
          <w:i/>
          <w:iCs/>
        </w:rPr>
        <w:t xml:space="preserve">Hvis der indsendes upubliceret data, skal det være i overensstemmelse med </w:t>
      </w:r>
      <w:hyperlink r:id="rId10" w:history="1">
        <w:r w:rsidRPr="00AC7078">
          <w:rPr>
            <w:rFonts w:ascii="Calibri" w:eastAsia="Calibri" w:hAnsi="Calibri" w:cs="Times New Roman"/>
            <w:color w:val="0000FF"/>
            <w:u w:val="single"/>
          </w:rPr>
          <w:t>kriteriepapiret om anvendelse af upublicerede data</w:t>
        </w:r>
      </w:hyperlink>
      <w:r w:rsidRPr="00AC7078">
        <w:rPr>
          <w:rFonts w:ascii="Calibri" w:eastAsia="Calibri" w:hAnsi="Calibri" w:cs="Times New Roman"/>
          <w:i/>
          <w:iCs/>
        </w:rPr>
        <w:t>, og det skal markeres tydeligt i RIS-filen samt det indsendte skema.</w:t>
      </w: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AC7078" w:rsidRPr="00AC7078" w14:paraId="468301F8" w14:textId="77777777" w:rsidTr="0045468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122C3F3F" w14:textId="762C88E7" w:rsidR="00AC7078" w:rsidRPr="00AC7078" w:rsidRDefault="00AC7078" w:rsidP="00AC7078">
            <w:pPr>
              <w:spacing w:before="90" w:after="120" w:line="180" w:lineRule="atLeast"/>
              <w:ind w:left="85" w:right="85"/>
              <w:rPr>
                <w:rFonts w:ascii="Calibri" w:eastAsia="Calibri" w:hAnsi="Calibri" w:cs="Calibri"/>
                <w:b/>
                <w:color w:val="FFFFFF"/>
                <w:sz w:val="18"/>
                <w:szCs w:val="20"/>
              </w:rPr>
            </w:pPr>
            <w:r w:rsidRPr="00AC7078">
              <w:rPr>
                <w:rFonts w:ascii="Calibri" w:eastAsia="Calibri" w:hAnsi="Calibri" w:cs="Verdana"/>
                <w:b/>
                <w:color w:val="FFFFFF"/>
                <w:sz w:val="18"/>
                <w:szCs w:val="20"/>
              </w:rPr>
              <w:t xml:space="preserve">Skema til udfyldelse med studiepublikationer for virksomhedens egne lægemidler til behandling af </w:t>
            </w:r>
            <w:r>
              <w:rPr>
                <w:rFonts w:ascii="Calibri" w:eastAsia="Calibri" w:hAnsi="Calibri" w:cs="Verdana"/>
                <w:b/>
                <w:color w:val="FFFFFF"/>
                <w:sz w:val="18"/>
                <w:szCs w:val="20"/>
              </w:rPr>
              <w:t>sekund</w:t>
            </w:r>
            <w:r w:rsidRPr="00AC7078">
              <w:rPr>
                <w:rFonts w:ascii="Calibri" w:eastAsia="Calibri" w:hAnsi="Calibri" w:cs="Verdana"/>
                <w:b/>
                <w:color w:val="FFFFFF"/>
                <w:sz w:val="18"/>
                <w:szCs w:val="20"/>
              </w:rPr>
              <w:t>ære immundefekter</w:t>
            </w:r>
          </w:p>
        </w:tc>
      </w:tr>
      <w:tr w:rsidR="00AC7078" w:rsidRPr="00AC7078" w14:paraId="56154535" w14:textId="77777777" w:rsidTr="00454687">
        <w:tc>
          <w:tcPr>
            <w:tcW w:w="5000" w:type="pct"/>
            <w:shd w:val="clear" w:color="auto" w:fill="auto"/>
          </w:tcPr>
          <w:p w14:paraId="2AEF55C5" w14:textId="381BBC12" w:rsidR="00AC7078" w:rsidRPr="00AC7078" w:rsidRDefault="00AC7078" w:rsidP="00AC7078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AC7078">
              <w:rPr>
                <w:rFonts w:ascii="Calibri" w:eastAsia="Calibri" w:hAnsi="Calibri" w:cs="Times New Roman"/>
              </w:rPr>
              <w:t>Referencer vedrørende klinisk spørgsmål 1 –</w:t>
            </w:r>
            <w:bookmarkStart w:id="0" w:name="_Toc525201365"/>
            <w:bookmarkStart w:id="1" w:name="_Toc532806180"/>
            <w:bookmarkStart w:id="2" w:name="_Toc42505520"/>
            <w:bookmarkStart w:id="3" w:name="_Toc47989041"/>
            <w:r w:rsidRPr="00AC7078">
              <w:rPr>
                <w:rFonts w:ascii="Calibri" w:eastAsia="Calibri" w:hAnsi="Calibri" w:cs="Times New Roman"/>
              </w:rPr>
              <w:t xml:space="preserve">Er der klinisk betydende forskelle på immunglobuliner anvendt som substitutionsterapi til </w:t>
            </w:r>
            <w:r>
              <w:rPr>
                <w:rFonts w:ascii="Calibri" w:eastAsia="Calibri" w:hAnsi="Calibri" w:cs="Times New Roman"/>
              </w:rPr>
              <w:t>sekund</w:t>
            </w:r>
            <w:r w:rsidRPr="00AC7078">
              <w:rPr>
                <w:rFonts w:ascii="Calibri" w:eastAsia="Calibri" w:hAnsi="Calibri" w:cs="Times New Roman"/>
              </w:rPr>
              <w:t>ære immundefekt</w:t>
            </w:r>
            <w:bookmarkEnd w:id="0"/>
            <w:bookmarkEnd w:id="1"/>
            <w:r w:rsidRPr="00AC7078">
              <w:rPr>
                <w:rFonts w:ascii="Calibri" w:eastAsia="Calibri" w:hAnsi="Calibri" w:cs="Times New Roman"/>
              </w:rPr>
              <w:t>er?</w:t>
            </w:r>
            <w:bookmarkEnd w:id="2"/>
            <w:bookmarkEnd w:id="3"/>
          </w:p>
          <w:p w14:paraId="3ABA35C4" w14:textId="77777777" w:rsidR="00AC7078" w:rsidRPr="00AC7078" w:rsidRDefault="00AC7078" w:rsidP="00AC707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</w:rPr>
            </w:pPr>
            <w:r w:rsidRPr="00AC7078">
              <w:rPr>
                <w:rFonts w:ascii="Calibri" w:eastAsia="Calibri" w:hAnsi="Calibri" w:cs="Times New Roman"/>
                <w:i/>
              </w:rPr>
              <w:t>Forfattere, titel, tidsskrift, årstal, volume, sidetal. Link til abstract</w:t>
            </w:r>
          </w:p>
          <w:p w14:paraId="14AD79D2" w14:textId="77777777" w:rsidR="00AC7078" w:rsidRPr="00AC7078" w:rsidRDefault="00AC7078" w:rsidP="00AC707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7078">
              <w:rPr>
                <w:rFonts w:ascii="Calibri" w:eastAsia="Calibri" w:hAnsi="Calibri" w:cs="Times New Roman"/>
              </w:rPr>
              <w:t>..</w:t>
            </w:r>
          </w:p>
          <w:p w14:paraId="5E272A0E" w14:textId="77777777" w:rsidR="00AC7078" w:rsidRPr="00AC7078" w:rsidRDefault="00AC7078" w:rsidP="00AC707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7078">
              <w:rPr>
                <w:rFonts w:ascii="Calibri" w:eastAsia="Calibri" w:hAnsi="Calibri" w:cs="Times New Roman"/>
              </w:rPr>
              <w:t>..</w:t>
            </w:r>
          </w:p>
          <w:p w14:paraId="1F8540D7" w14:textId="77777777" w:rsidR="00AC7078" w:rsidRPr="00AC7078" w:rsidRDefault="00AC7078" w:rsidP="00AC707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14:paraId="090CD893" w14:textId="77777777" w:rsidR="00AC7078" w:rsidRPr="00AC7078" w:rsidRDefault="00AC7078" w:rsidP="00AC7078">
      <w:pPr>
        <w:rPr>
          <w:rFonts w:ascii="Calibri" w:eastAsia="Calibri" w:hAnsi="Calibri" w:cs="Times New Roman"/>
        </w:rPr>
      </w:pPr>
    </w:p>
    <w:p w14:paraId="1317A19E" w14:textId="77777777" w:rsidR="00DE55BF" w:rsidRPr="00453A4C" w:rsidRDefault="00DE55BF" w:rsidP="00453A4C"/>
    <w:sectPr w:rsidR="00DE55BF" w:rsidRPr="00453A4C" w:rsidSect="003F09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091D5" w14:textId="77777777" w:rsidR="00D70496" w:rsidRDefault="00D70496" w:rsidP="002530B1">
      <w:pPr>
        <w:spacing w:after="0" w:line="240" w:lineRule="auto"/>
      </w:pPr>
      <w:r>
        <w:separator/>
      </w:r>
    </w:p>
  </w:endnote>
  <w:endnote w:type="continuationSeparator" w:id="0">
    <w:p w14:paraId="7684E17E" w14:textId="77777777" w:rsidR="00D70496" w:rsidRDefault="00D70496" w:rsidP="0025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53AE5" w14:textId="77777777" w:rsidR="00001DDF" w:rsidRDefault="00FD3A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BA" w14:textId="77777777" w:rsidR="001D58B8" w:rsidRPr="006930D0" w:rsidRDefault="00D70496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19D17063" w14:textId="77777777" w:rsidR="001D58B8" w:rsidRDefault="00FD3AF3" w:rsidP="001D58B8">
    <w:pPr>
      <w:pStyle w:val="Template-Adresse"/>
    </w:pPr>
  </w:p>
  <w:p w14:paraId="12D14043" w14:textId="77777777" w:rsidR="001D58B8" w:rsidRDefault="00FD3AF3" w:rsidP="001D58B8">
    <w:pPr>
      <w:pStyle w:val="Template-Adresse"/>
    </w:pPr>
  </w:p>
  <w:p w14:paraId="009B09F5" w14:textId="77777777" w:rsidR="00552CC4" w:rsidRPr="00681D83" w:rsidRDefault="00D70496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EB7B" w14:textId="795E4645" w:rsidR="006930D0" w:rsidRPr="006930D0" w:rsidRDefault="00D7049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FD3AF3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5CC89397" w14:textId="77777777" w:rsidR="006930D0" w:rsidRDefault="00FD3AF3" w:rsidP="006930D0">
    <w:pPr>
      <w:pStyle w:val="Template-Adresse"/>
    </w:pPr>
  </w:p>
  <w:p w14:paraId="15D2F3C1" w14:textId="77777777" w:rsidR="006930D0" w:rsidRDefault="00FD3AF3" w:rsidP="006930D0">
    <w:pPr>
      <w:pStyle w:val="Template-Adresse"/>
    </w:pPr>
  </w:p>
  <w:p w14:paraId="58DDFC2B" w14:textId="77777777" w:rsidR="006930D0" w:rsidRDefault="00D70496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EEF70" w14:textId="77777777" w:rsidR="00D70496" w:rsidRDefault="00D70496" w:rsidP="002530B1">
      <w:pPr>
        <w:spacing w:after="0" w:line="240" w:lineRule="auto"/>
      </w:pPr>
      <w:r>
        <w:separator/>
      </w:r>
    </w:p>
  </w:footnote>
  <w:footnote w:type="continuationSeparator" w:id="0">
    <w:p w14:paraId="465CC078" w14:textId="77777777" w:rsidR="00D70496" w:rsidRDefault="00D70496" w:rsidP="0025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D377" w14:textId="77777777" w:rsidR="00001DDF" w:rsidRDefault="00FD3A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8C015" w14:textId="77777777" w:rsidR="009F4593" w:rsidRDefault="00D70496" w:rsidP="009F4593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F7EEF2" wp14:editId="30969B3F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ADDE43" w14:textId="77777777" w:rsidR="00552CC4" w:rsidRDefault="00FD3A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72542" w14:textId="77777777" w:rsidR="009F4593" w:rsidRDefault="00FD3AF3">
    <w:pPr>
      <w:pStyle w:val="Sidehoved"/>
    </w:pPr>
  </w:p>
  <w:p w14:paraId="050D4500" w14:textId="77777777" w:rsidR="006930D0" w:rsidRDefault="00D7049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CE97DB" wp14:editId="3CA4697A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358868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1EAA"/>
    <w:multiLevelType w:val="hybridMultilevel"/>
    <w:tmpl w:val="34446F70"/>
    <w:lvl w:ilvl="0" w:tplc="425E7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6BB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B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9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A6C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40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EC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C4A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29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4016"/>
    <w:multiLevelType w:val="hybridMultilevel"/>
    <w:tmpl w:val="CE46C80C"/>
    <w:lvl w:ilvl="0" w:tplc="A00EE796">
      <w:start w:val="1"/>
      <w:numFmt w:val="decimal"/>
      <w:lvlText w:val="%1."/>
      <w:lvlJc w:val="left"/>
      <w:pPr>
        <w:ind w:left="720" w:hanging="360"/>
      </w:pPr>
    </w:lvl>
    <w:lvl w:ilvl="1" w:tplc="041A9526">
      <w:start w:val="1"/>
      <w:numFmt w:val="lowerLetter"/>
      <w:lvlText w:val="%2."/>
      <w:lvlJc w:val="left"/>
      <w:pPr>
        <w:ind w:left="1440" w:hanging="360"/>
      </w:pPr>
    </w:lvl>
    <w:lvl w:ilvl="2" w:tplc="5D1EC554">
      <w:start w:val="1"/>
      <w:numFmt w:val="lowerRoman"/>
      <w:lvlText w:val="%3."/>
      <w:lvlJc w:val="right"/>
      <w:pPr>
        <w:ind w:left="2160" w:hanging="180"/>
      </w:pPr>
    </w:lvl>
    <w:lvl w:ilvl="3" w:tplc="A80075E4">
      <w:start w:val="1"/>
      <w:numFmt w:val="decimal"/>
      <w:lvlText w:val="%4."/>
      <w:lvlJc w:val="left"/>
      <w:pPr>
        <w:ind w:left="2880" w:hanging="360"/>
      </w:pPr>
    </w:lvl>
    <w:lvl w:ilvl="4" w:tplc="4DD2DF40">
      <w:start w:val="1"/>
      <w:numFmt w:val="lowerLetter"/>
      <w:lvlText w:val="%5."/>
      <w:lvlJc w:val="left"/>
      <w:pPr>
        <w:ind w:left="3600" w:hanging="360"/>
      </w:pPr>
    </w:lvl>
    <w:lvl w:ilvl="5" w:tplc="38C0A250">
      <w:start w:val="1"/>
      <w:numFmt w:val="lowerRoman"/>
      <w:lvlText w:val="%6."/>
      <w:lvlJc w:val="right"/>
      <w:pPr>
        <w:ind w:left="4320" w:hanging="180"/>
      </w:pPr>
    </w:lvl>
    <w:lvl w:ilvl="6" w:tplc="634A7DDC">
      <w:start w:val="1"/>
      <w:numFmt w:val="decimal"/>
      <w:lvlText w:val="%7."/>
      <w:lvlJc w:val="left"/>
      <w:pPr>
        <w:ind w:left="5040" w:hanging="360"/>
      </w:pPr>
    </w:lvl>
    <w:lvl w:ilvl="7" w:tplc="D56E6282">
      <w:start w:val="1"/>
      <w:numFmt w:val="lowerLetter"/>
      <w:lvlText w:val="%8."/>
      <w:lvlJc w:val="left"/>
      <w:pPr>
        <w:ind w:left="5760" w:hanging="360"/>
      </w:pPr>
    </w:lvl>
    <w:lvl w:ilvl="8" w:tplc="A7620E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B1"/>
    <w:rsid w:val="002530B1"/>
    <w:rsid w:val="00453A4C"/>
    <w:rsid w:val="00AC7078"/>
    <w:rsid w:val="00D70496"/>
    <w:rsid w:val="00DE55BF"/>
    <w:rsid w:val="00F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9B729"/>
  <w15:chartTrackingRefBased/>
  <w15:docId w15:val="{A6C12A33-C4A6-41B8-BC49-002FED28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B1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2530B1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2530B1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530B1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530B1"/>
    <w:rPr>
      <w:color w:val="666666"/>
      <w:sz w:val="16"/>
    </w:rPr>
  </w:style>
  <w:style w:type="character" w:styleId="Sidetal">
    <w:name w:val="page number"/>
    <w:basedOn w:val="Standardskrifttypeiafsnit"/>
    <w:uiPriority w:val="21"/>
    <w:semiHidden/>
    <w:rsid w:val="002530B1"/>
    <w:rPr>
      <w:b w:val="0"/>
      <w:color w:val="005F50"/>
      <w:sz w:val="16"/>
    </w:rPr>
  </w:style>
  <w:style w:type="paragraph" w:customStyle="1" w:styleId="Template-Adresse">
    <w:name w:val="Template - Adresse"/>
    <w:basedOn w:val="Normal"/>
    <w:uiPriority w:val="8"/>
    <w:semiHidden/>
    <w:rsid w:val="002530B1"/>
    <w:pPr>
      <w:tabs>
        <w:tab w:val="left" w:pos="567"/>
      </w:tabs>
      <w:suppressAutoHyphens/>
      <w:spacing w:after="0" w:line="190" w:lineRule="exact"/>
      <w:ind w:left="-680"/>
    </w:pPr>
    <w:rPr>
      <w:rFonts w:ascii="Calibri" w:hAnsi="Calibri" w:cs="Verdana"/>
      <w:noProof/>
      <w:color w:val="44546A" w:themeColor="text2"/>
      <w:sz w:val="16"/>
      <w:szCs w:val="20"/>
    </w:rPr>
  </w:style>
  <w:style w:type="paragraph" w:customStyle="1" w:styleId="Tabel-Tekst">
    <w:name w:val="Tabel - Tekst"/>
    <w:basedOn w:val="Normal"/>
    <w:uiPriority w:val="4"/>
    <w:semiHidden/>
    <w:rsid w:val="002530B1"/>
    <w:pPr>
      <w:spacing w:before="90" w:after="120" w:line="180" w:lineRule="atLeast"/>
      <w:ind w:left="85" w:right="85"/>
    </w:pPr>
    <w:rPr>
      <w:rFonts w:ascii="Calibri" w:hAnsi="Calibri" w:cs="Verdana"/>
      <w:color w:val="323232"/>
      <w:sz w:val="18"/>
      <w:szCs w:val="20"/>
    </w:rPr>
  </w:style>
  <w:style w:type="paragraph" w:customStyle="1" w:styleId="DocumentHeading">
    <w:name w:val="Document Heading"/>
    <w:basedOn w:val="Titel"/>
    <w:next w:val="Normal"/>
    <w:uiPriority w:val="9"/>
    <w:qFormat/>
    <w:rsid w:val="002530B1"/>
    <w:pPr>
      <w:spacing w:after="560" w:line="560" w:lineRule="atLeast"/>
    </w:pPr>
    <w:rPr>
      <w:rFonts w:ascii="Times New Roman" w:hAnsi="Times New Roman"/>
      <w:bCs/>
      <w:color w:val="4472C4" w:themeColor="accent1"/>
      <w:spacing w:val="0"/>
      <w:sz w:val="50"/>
      <w:szCs w:val="28"/>
    </w:rPr>
  </w:style>
  <w:style w:type="character" w:styleId="Hyperlink">
    <w:name w:val="Hyperlink"/>
    <w:basedOn w:val="Standardskrifttypeiafsnit"/>
    <w:uiPriority w:val="99"/>
    <w:rsid w:val="002530B1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530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253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3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3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medicinraadet.dk/media/louf5ufc/kriteriepapir-om-anvendelse-af-upublicerede-data-godkendt-af-raadet-19-02-20_final-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7AA7D4AE-3994-4297-A50B-A5B5811A88E5" xsi:nil="true"/>
    <CCMAgendaDocumentStatus xmlns="7AA7D4AE-3994-4297-A50B-A5B5811A88E5" xsi:nil="true"/>
    <CCMAgendaItemId xmlns="7AA7D4AE-3994-4297-A50B-A5B5811A88E5" xsi:nil="true"/>
    <CCMAgendaStatus xmlns="7AA7D4AE-3994-4297-A50B-A5B5811A88E5" xsi:nil="true"/>
    <Bem_x00e6_rkning xmlns="7AA7D4AE-3994-4297-A50B-A5B5811A88E5" xsi:nil="true"/>
    <CCMMeetingCaseId xmlns="7AA7D4AE-3994-4297-A50B-A5B5811A88E5" xsi:nil="true"/>
    <CaseOwner xmlns="http://schemas.microsoft.com/sharepoint/v3">
      <UserInfo>
        <DisplayName/>
        <AccountId xsi:nil="true"/>
        <AccountType/>
      </UserInfo>
    </CaseOwner>
    <TaxCatchAll xmlns="6f37b6ef-72e1-436c-961c-212b7fc46ca5"/>
    <TrackID xmlns="http://schemas.microsoft.com/sharepoint/v3" xsi:nil="true"/>
    <Classification xmlns="http://schemas.microsoft.com/sharepoint/v3" xsi:nil="true"/>
    <CCMMeetingCaseLink xmlns="7AA7D4AE-3994-4297-A50B-A5B5811A88E5">
      <Url xsi:nil="true"/>
      <Description xsi:nil="true"/>
    </CCMMeetingCaseLink>
    <CCMMetadataExtractionStatus xmlns="http://schemas.microsoft.com/sharepoint/v3">CCMPageCount:InProgress;CCMCommentCount:InProgress</CCMMetadataExtractionStatus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EMS-2019-00296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EMS-2019-00296</CCMVisualId>
    <Finalized xmlns="http://schemas.microsoft.com/sharepoint/v3">false</Finalized>
    <DocID xmlns="http://schemas.microsoft.com/sharepoint/v3">104945</DocID>
    <MailHasAttachments xmlns="http://schemas.microsoft.com/sharepoint/v3">false</MailHasAttachment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113866B1DD61847A0839D26B71D9882" ma:contentTypeVersion="1" ma:contentTypeDescription="GetOrganized dokument" ma:contentTypeScope="" ma:versionID="75c4087b2f661944daf39e51339e5885">
  <xsd:schema xmlns:xsd="http://www.w3.org/2001/XMLSchema" xmlns:xs="http://www.w3.org/2001/XMLSchema" xmlns:p="http://schemas.microsoft.com/office/2006/metadata/properties" xmlns:ns1="http://schemas.microsoft.com/sharepoint/v3" xmlns:ns2="6f37b6ef-72e1-436c-961c-212b7fc46ca5" xmlns:ns3="7AA7D4AE-3994-4297-A50B-A5B5811A88E5" targetNamespace="http://schemas.microsoft.com/office/2006/metadata/properties" ma:root="true" ma:fieldsID="ba244e6f14fb7298c2f92e07676e5e4e" ns1:_="" ns2:_="" ns3:_="">
    <xsd:import namespace="http://schemas.microsoft.com/sharepoint/v3"/>
    <xsd:import namespace="6f37b6ef-72e1-436c-961c-212b7fc46ca5"/>
    <xsd:import namespace="7AA7D4AE-3994-4297-A50B-A5B5811A88E5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1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2" nillable="true" ma:displayName="Sider" ma:decimals="0" ma:internalName="CCMPageCount" ma:readOnly="true">
      <xsd:simpleType>
        <xsd:restriction base="dms:Number"/>
      </xsd:simpleType>
    </xsd:element>
    <xsd:element name="CCMCommentCount" ma:index="43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4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5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6ef-72e1-436c-961c-212b7fc46ca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070e78-9197-4219-a92d-0c93ccc7577d}" ma:internalName="TaxCatchAll" ma:showField="CatchAllData" ma:web="6f37b6ef-72e1-436c-961c-212b7fc46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D4AE-3994-4297-A50B-A5B5811A88E5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CFD75-A038-40E0-8281-E4D1FFE5A3B6}">
  <ds:schemaRefs>
    <ds:schemaRef ds:uri="http://schemas.microsoft.com/office/2006/metadata/properties"/>
    <ds:schemaRef ds:uri="http://schemas.microsoft.com/office/infopath/2007/PartnerControls"/>
    <ds:schemaRef ds:uri="7AA7D4AE-3994-4297-A50B-A5B5811A88E5"/>
    <ds:schemaRef ds:uri="http://schemas.microsoft.com/sharepoint/v3"/>
    <ds:schemaRef ds:uri="6f37b6ef-72e1-436c-961c-212b7fc46ca5"/>
  </ds:schemaRefs>
</ds:datastoreItem>
</file>

<file path=customXml/itemProps2.xml><?xml version="1.0" encoding="utf-8"?>
<ds:datastoreItem xmlns:ds="http://schemas.openxmlformats.org/officeDocument/2006/customXml" ds:itemID="{6D36DCAE-72F9-4409-80DF-F6A3B0E2F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7CDB07-EEA4-41FC-B74D-924386DC2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7b6ef-72e1-436c-961c-212b7fc46ca5"/>
    <ds:schemaRef ds:uri="7AA7D4AE-3994-4297-A50B-A5B5811A8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immunglobulinsubstitution til sekundær immundefekt</dc:title>
  <dc:subject/>
  <dc:creator>Ehm Andersson Galijatovic</dc:creator>
  <cp:keywords/>
  <dc:description/>
  <cp:lastModifiedBy>Kathrine Juelsgaard Kenting</cp:lastModifiedBy>
  <cp:revision>2</cp:revision>
  <dcterms:created xsi:type="dcterms:W3CDTF">2021-01-27T18:46:00Z</dcterms:created>
  <dcterms:modified xsi:type="dcterms:W3CDTF">2021-01-27T18:46:00Z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0x010100AC085CFC53BC46CEA2EADE194AD9D48200A113866B1DD61847A0839D26B71D9882</vt:lpwstr>
  </property>
  <property fmtid="{D5CDD505-2E9C-101B-9397-08002B2CF9AE}" pid="3" name="CCMIsSharedOnOneDrive">
    <vt:bool>false</vt:bool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</Properties>
</file>