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F870" w14:textId="77777777" w:rsidR="004B56E8" w:rsidRPr="004B56E8" w:rsidRDefault="004B56E8" w:rsidP="004B56E8">
      <w:pPr>
        <w:pStyle w:val="DocumentHeading"/>
      </w:pPr>
      <w:r w:rsidRPr="004B56E8">
        <w:t>Skema til indsendelse af litteratur</w:t>
      </w:r>
    </w:p>
    <w:p w14:paraId="41379164" w14:textId="27C45DAD" w:rsidR="004B56E8" w:rsidRPr="00B40ACF" w:rsidRDefault="004B56E8" w:rsidP="004B56E8">
      <w:pPr>
        <w:rPr>
          <w:b/>
        </w:rPr>
      </w:pPr>
      <w:r w:rsidRPr="00B40ACF">
        <w:rPr>
          <w:b/>
        </w:rPr>
        <w:t xml:space="preserve">Skema til udfyldelse med studiepublikationer for virksomhedens egne lægemidler til behandling af </w:t>
      </w:r>
      <w:r w:rsidR="001B6075">
        <w:rPr>
          <w:b/>
        </w:rPr>
        <w:t>type 2-diabetes</w:t>
      </w:r>
    </w:p>
    <w:p w14:paraId="1EB1FFBA" w14:textId="250B2385" w:rsidR="003F097D" w:rsidRPr="00B40ACF" w:rsidRDefault="003F097D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 xml:space="preserve">Referencerne </w:t>
      </w:r>
      <w:r w:rsidR="0066339D">
        <w:rPr>
          <w:i/>
        </w:rPr>
        <w:t xml:space="preserve">skal </w:t>
      </w:r>
      <w:r w:rsidRPr="00B40ACF">
        <w:rPr>
          <w:i/>
        </w:rPr>
        <w:t>angive</w:t>
      </w:r>
      <w:r w:rsidR="00096A32">
        <w:rPr>
          <w:i/>
        </w:rPr>
        <w:t>s</w:t>
      </w:r>
      <w:r w:rsidRPr="00B40ACF">
        <w:rPr>
          <w:i/>
        </w:rPr>
        <w:t xml:space="preserve"> i stilen Vancouver efterfulgt af et link til abstract i PubMed, CENTRAL eller anden relevant offentligt tilgængelig kilde.</w:t>
      </w:r>
    </w:p>
    <w:p w14:paraId="478783A5" w14:textId="52AF1472" w:rsidR="003F097D" w:rsidRPr="00B40ACF" w:rsidRDefault="003F097D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 xml:space="preserve">Se den fulde ordlyd af de kliniske spørgsmål, herunder population, lægemidler og effektmål i </w:t>
      </w:r>
      <w:hyperlink r:id="rId11" w:history="1">
        <w:r w:rsidRPr="00A3566C">
          <w:rPr>
            <w:rStyle w:val="Hyperlink"/>
            <w:i/>
          </w:rPr>
          <w:t>protokollen</w:t>
        </w:r>
      </w:hyperlink>
      <w:bookmarkStart w:id="0" w:name="_GoBack"/>
      <w:bookmarkEnd w:id="0"/>
      <w:r w:rsidR="00A3566C">
        <w:rPr>
          <w:i/>
        </w:rPr>
        <w:t>.</w:t>
      </w:r>
      <w:r w:rsidRPr="00B40ACF">
        <w:rPr>
          <w:i/>
        </w:rPr>
        <w:t xml:space="preserve"> </w:t>
      </w:r>
    </w:p>
    <w:p w14:paraId="34D230A0" w14:textId="368D76E0" w:rsidR="003F097D" w:rsidRDefault="003F097D" w:rsidP="003F097D">
      <w:pPr>
        <w:pStyle w:val="Listeafsnit"/>
        <w:numPr>
          <w:ilvl w:val="0"/>
          <w:numId w:val="21"/>
        </w:numPr>
        <w:rPr>
          <w:i/>
          <w:iCs/>
        </w:rPr>
      </w:pPr>
      <w:r w:rsidRPr="00B40ACF">
        <w:rPr>
          <w:i/>
          <w:iCs/>
        </w:rPr>
        <w:t xml:space="preserve">Hvis der indsendes upubliceret data, skal det være i overensstemmelse med </w:t>
      </w:r>
      <w:hyperlink r:id="rId12" w:history="1">
        <w:r w:rsidRPr="00C57BF2">
          <w:rPr>
            <w:rStyle w:val="Hyperlink"/>
          </w:rPr>
          <w:t>kriteriepapiret om anvendelse af upublicerede data</w:t>
        </w:r>
      </w:hyperlink>
      <w:r>
        <w:rPr>
          <w:i/>
          <w:iCs/>
        </w:rPr>
        <w:t xml:space="preserve">, </w:t>
      </w:r>
      <w:r w:rsidRPr="00B40ACF">
        <w:rPr>
          <w:i/>
          <w:iCs/>
        </w:rPr>
        <w:t>og det skal markeres tydeligt i RIS-filen samt det indsendte skema.</w:t>
      </w:r>
    </w:p>
    <w:p w14:paraId="6C164AB6" w14:textId="77777777" w:rsidR="00C25F00" w:rsidRPr="00B40ACF" w:rsidRDefault="00C25F00" w:rsidP="00C25F00">
      <w:pPr>
        <w:pStyle w:val="Listeafsnit"/>
        <w:rPr>
          <w:i/>
          <w:iCs/>
        </w:rPr>
      </w:pPr>
    </w:p>
    <w:tbl>
      <w:tblPr>
        <w:tblW w:w="5000" w:type="pct"/>
        <w:tblBorders>
          <w:bottom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  <w:tblDescription w:val="{&quot;Ott&quot;:{&quot;FirstRow&quot;:{&quot;BackgroundColor&quot;:{&quot;Key&quot;:&quot;HeaderRow&quot;},&quot;Font&quot;:{&quot;SizeOverridePp&quot;:12.0,&quot;Bold&quot;:true,&quot;Color&quot;:{&quot;Key&quot;:&quot;HeaderText&quot;}},&quot;WordStyle&quot;:&quot;Tabel - Overskrift 1&quot;,&quot;LineSpacing&quot;:{},&quot;Margin&quot;:{},&quot;Borders&quot;:{&quot;Vertical&quot;:{&quot;Visible&quot;:false},&quot;Horizontal&quot;:{},&quot;Left&quot;:{&quot;Visible&quot;:false},&quot;Top&quot;:{&quot;Visible&quot;:false},&quot;Right&quot;:{&quot;Visible&quot;:false},&quot;Bottom&quot;:{}}},&quot;BandedRow&quot;:{&quot;Item&quot;:{&quot;BackgroundColor&quot;:{&quot;Key&quot;:&quot;BandedRows&quot;}},&quot;Type&quot;:&quot;BandFirst&quot;},&quot;FitRowHeightPp&quot;:true,&quot;ZeroMarginsWord&quot;:true,&quot;BackgroundColor&quot;:{&quot;Key&quot;:&quot;Background&quot;},&quot;Font&quot;:{&quot;Name&quot;:&quot;Calibri&quot;,&quot;Size&quot;:9.0,&quot;SizeOverridePp&quot;:12.0,&quot;Bold&quot;:false,&quot;Italic&quot;:false,&quot;Underline&quot;:false,&quot;Color&quot;:{&quot;Key&quot;:&quot;Text&quot;}},&quot;WordStyle&quot;:&quot;Tabel - Tekst&quot;,&quot;LineSpacing&quot;:{},&quot;Alignment&quot;:{&quot;Horizontal&quot;:&quot;Left&quot;,&quot;Vertical&quot;:&quot;Top&quot;},&quot;Margin&quot;:{},&quot;Borders&quot;:{&quot;Vertical&quot;:{&quot;Visible&quot;:false},&quot;Horizontal&quot;:{&quot;Color&quot;:{&quot;Key&quot;:&quot;Border&quot;},&quot;BorderWeight&quot;:&quot;Pt0_25&quot;,&quot;Type&quot;:&quot;Solid&quot;,&quot;Visible&quot;:true},&quot;Left&quot;:{&quot;Visible&quot;:false},&quot;Top&quot;:{&quot;Visible&quot;:false},&quot;Right&quot;:{&quot;Visible&quot;:false},&quot;Bottom&quot;:{}}},&quot;Ccs&quot;:{&quot;Text&quot;:&quot;50, 50, 50&quot;,&quot;Background&quot;:&quot;Transparent&quot;,&quot;HeaderRow&quot;:&quot;0, 95, 80&quot;,&quot;HeaderText&quot;:&quot;White&quot;,&quot;Border&quot;:&quot;50, 50, 50&quot;,&quot;BorderWhite&quot;:&quot;White&quot;,&quot;BandedRows&quot;:&quot;242, 242, 242&quot;},&quot;Cop&quot;:{&quot;FirstRow&quot;:true},&quot;Is&quot;:&quot;Center&quot;,&quot;Ia&quot;:0.0}"/>
      </w:tblPr>
      <w:tblGrid>
        <w:gridCol w:w="8958"/>
      </w:tblGrid>
      <w:tr w:rsidR="00D1283D" w:rsidRPr="008B0EBE" w14:paraId="6798491B" w14:textId="77777777" w:rsidTr="00545607">
        <w:trPr>
          <w:tblHeader/>
        </w:trPr>
        <w:tc>
          <w:tcPr>
            <w:tcW w:w="5000" w:type="pct"/>
            <w:tcBorders>
              <w:top w:val="nil"/>
            </w:tcBorders>
            <w:shd w:val="clear" w:color="auto" w:fill="005F50"/>
          </w:tcPr>
          <w:p w14:paraId="47140F35" w14:textId="6A911022" w:rsidR="00D1283D" w:rsidRPr="008B0EBE" w:rsidRDefault="0026516F" w:rsidP="00D1283D">
            <w:pPr>
              <w:pStyle w:val="Tabel-Tekst"/>
              <w:rPr>
                <w:rFonts w:cs="Calibri"/>
                <w:b/>
                <w:color w:val="FFFFFF"/>
              </w:rPr>
            </w:pPr>
            <w:r w:rsidRPr="0026516F">
              <w:rPr>
                <w:b/>
                <w:color w:val="FFFFFF" w:themeColor="background1"/>
              </w:rPr>
              <w:t>Skema til udfyldelse med studiepublikationer for virksomhedens egne lægemidler til behandling af</w:t>
            </w:r>
            <w:r w:rsidR="00173654">
              <w:rPr>
                <w:b/>
                <w:color w:val="FFFFFF" w:themeColor="background1"/>
              </w:rPr>
              <w:t xml:space="preserve"> type 2-diabetes</w:t>
            </w:r>
          </w:p>
        </w:tc>
      </w:tr>
      <w:tr w:rsidR="00D1283D" w:rsidRPr="00D1283D" w14:paraId="308BD3A5" w14:textId="77777777" w:rsidTr="00545607">
        <w:tc>
          <w:tcPr>
            <w:tcW w:w="5000" w:type="pct"/>
            <w:shd w:val="clear" w:color="auto" w:fill="auto"/>
          </w:tcPr>
          <w:p w14:paraId="0AE55013" w14:textId="28324D12" w:rsidR="00A817E8" w:rsidRDefault="00A817E8" w:rsidP="00A817E8">
            <w:pPr>
              <w:spacing w:line="240" w:lineRule="auto"/>
            </w:pPr>
            <w:r w:rsidRPr="00B40ACF">
              <w:t xml:space="preserve">Referencer vedrørende klinisk spørgsmål 1 – </w:t>
            </w:r>
            <w:r w:rsidR="001B6075" w:rsidRPr="001B6075">
              <w:t>Er der klinisk relevante forskelle mellem GLP1-receptoragonisterne?</w:t>
            </w:r>
          </w:p>
          <w:p w14:paraId="2A7FDF63" w14:textId="2BD876B9" w:rsidR="001B6075" w:rsidRPr="00B40ACF" w:rsidRDefault="001B6075" w:rsidP="00A817E8">
            <w:pPr>
              <w:spacing w:line="240" w:lineRule="auto"/>
            </w:pPr>
            <w:r>
              <w:t xml:space="preserve">(NB: der </w:t>
            </w:r>
            <w:r w:rsidR="005D6274">
              <w:t>inddrages kun kilder som afrapporterer data fra randomiserede, kontrollerede studier)</w:t>
            </w:r>
          </w:p>
          <w:p w14:paraId="1A3DAB71" w14:textId="77777777" w:rsidR="00A817E8" w:rsidRPr="00B40ACF" w:rsidRDefault="00A817E8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4AE6CCEA" w14:textId="77777777" w:rsidR="00A817E8" w:rsidRPr="00B40ACF" w:rsidRDefault="00A817E8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1350160F" w14:textId="77777777" w:rsidR="00A817E8" w:rsidRPr="00B40ACF" w:rsidRDefault="00A817E8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2D1E400B" w14:textId="77777777" w:rsidR="00D1283D" w:rsidRDefault="00C25F00" w:rsidP="001E444B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>
              <w:t>..</w:t>
            </w:r>
          </w:p>
          <w:p w14:paraId="58397D61" w14:textId="1B9B3A74" w:rsidR="00C25F00" w:rsidRPr="001E444B" w:rsidRDefault="00C25F00" w:rsidP="001E444B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</w:p>
        </w:tc>
      </w:tr>
      <w:tr w:rsidR="00890D92" w:rsidRPr="00D1283D" w14:paraId="51F65388" w14:textId="77777777" w:rsidTr="00545607">
        <w:tc>
          <w:tcPr>
            <w:tcW w:w="5000" w:type="pct"/>
            <w:shd w:val="clear" w:color="auto" w:fill="auto"/>
          </w:tcPr>
          <w:p w14:paraId="0CA76F6D" w14:textId="2AC2267F" w:rsidR="00890D92" w:rsidRDefault="00890D92" w:rsidP="00890D92">
            <w:pPr>
              <w:spacing w:line="240" w:lineRule="auto"/>
            </w:pPr>
            <w:r w:rsidRPr="00B40ACF">
              <w:t xml:space="preserve">Referencer vedrørende klinisk spørgsmål 2 – </w:t>
            </w:r>
            <w:r w:rsidR="00A402D2" w:rsidRPr="00A402D2">
              <w:t>Er der klinisk relevante forskelle mellem SGLT-2-hæmmerne?</w:t>
            </w:r>
          </w:p>
          <w:p w14:paraId="754B9E71" w14:textId="5F960041" w:rsidR="00A402D2" w:rsidRPr="00B40ACF" w:rsidRDefault="00A402D2" w:rsidP="00890D92">
            <w:pPr>
              <w:spacing w:line="240" w:lineRule="auto"/>
            </w:pPr>
            <w:r>
              <w:t>(NB: der inddrages kun kilder som afrapporterer data fra randomiserede, kontrollerede studier)</w:t>
            </w:r>
          </w:p>
          <w:p w14:paraId="2072410D" w14:textId="77777777" w:rsidR="00890D92" w:rsidRPr="00B40ACF" w:rsidRDefault="00890D92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5A365DA6" w14:textId="77777777" w:rsidR="00890D92" w:rsidRPr="00B40ACF" w:rsidRDefault="00890D92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  <w:r w:rsidRPr="00B40ACF">
              <w:t>..</w:t>
            </w:r>
          </w:p>
          <w:p w14:paraId="72B37F8B" w14:textId="77777777" w:rsidR="00890D92" w:rsidRPr="00B40ACF" w:rsidRDefault="00890D92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  <w:r w:rsidRPr="00B40ACF">
              <w:t>..</w:t>
            </w:r>
          </w:p>
          <w:p w14:paraId="4C2CA73D" w14:textId="77777777" w:rsidR="00890D92" w:rsidRDefault="00C25F00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  <w:r>
              <w:t>..</w:t>
            </w:r>
          </w:p>
          <w:p w14:paraId="7F433FDF" w14:textId="604EDACC" w:rsidR="00C25F00" w:rsidRPr="00545607" w:rsidRDefault="00C25F00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</w:p>
        </w:tc>
      </w:tr>
      <w:tr w:rsidR="00890D92" w:rsidRPr="00D1283D" w14:paraId="0B8CAF0A" w14:textId="77777777" w:rsidTr="00545607">
        <w:tc>
          <w:tcPr>
            <w:tcW w:w="5000" w:type="pct"/>
            <w:shd w:val="clear" w:color="auto" w:fill="auto"/>
          </w:tcPr>
          <w:p w14:paraId="07596969" w14:textId="646075D6" w:rsidR="00890D92" w:rsidRDefault="00890D92" w:rsidP="00890D92">
            <w:pPr>
              <w:spacing w:line="240" w:lineRule="auto"/>
            </w:pPr>
            <w:r w:rsidRPr="00B40ACF">
              <w:t xml:space="preserve">Referencer vedrørende klinisk spørgsmål 3 – </w:t>
            </w:r>
            <w:r w:rsidR="00D12F8C" w:rsidRPr="00D12F8C">
              <w:t>Er der klinisk relevante forskelle mellem basalinsulinerne?</w:t>
            </w:r>
          </w:p>
          <w:p w14:paraId="63958A8D" w14:textId="6CFC1FDD" w:rsidR="00D12F8C" w:rsidRPr="00B40ACF" w:rsidRDefault="00D12F8C" w:rsidP="00890D92">
            <w:pPr>
              <w:spacing w:line="240" w:lineRule="auto"/>
            </w:pPr>
            <w:r>
              <w:t>(NB: der inddrages kun kilder som afrapporterer data fra randomiserede, kontrollerede studier)</w:t>
            </w:r>
          </w:p>
          <w:p w14:paraId="4BB4090C" w14:textId="77777777" w:rsidR="00890D92" w:rsidRPr="00B40ACF" w:rsidRDefault="00890D92" w:rsidP="00890D92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54CBDE62" w14:textId="77777777" w:rsidR="00890D92" w:rsidRPr="00B40ACF" w:rsidRDefault="00890D92" w:rsidP="00890D92">
            <w:pPr>
              <w:pStyle w:val="Listeafsnit"/>
              <w:numPr>
                <w:ilvl w:val="0"/>
                <w:numId w:val="24"/>
              </w:numPr>
              <w:spacing w:after="0" w:line="240" w:lineRule="auto"/>
            </w:pPr>
            <w:r w:rsidRPr="00B40ACF">
              <w:t>..</w:t>
            </w:r>
          </w:p>
          <w:p w14:paraId="2C1F4B51" w14:textId="77777777" w:rsidR="00890D92" w:rsidRPr="00B40ACF" w:rsidRDefault="00890D92" w:rsidP="00890D92">
            <w:pPr>
              <w:pStyle w:val="Listeafsnit"/>
              <w:numPr>
                <w:ilvl w:val="0"/>
                <w:numId w:val="24"/>
              </w:numPr>
              <w:spacing w:after="0" w:line="240" w:lineRule="auto"/>
            </w:pPr>
            <w:r w:rsidRPr="00B40ACF">
              <w:t>..</w:t>
            </w:r>
          </w:p>
          <w:p w14:paraId="7ACD0240" w14:textId="77777777" w:rsidR="00890D92" w:rsidRDefault="00C25F00" w:rsidP="00890D92">
            <w:pPr>
              <w:pStyle w:val="Listeafsnit"/>
              <w:numPr>
                <w:ilvl w:val="0"/>
                <w:numId w:val="24"/>
              </w:numPr>
              <w:spacing w:after="0" w:line="240" w:lineRule="auto"/>
            </w:pPr>
            <w:r>
              <w:t>..</w:t>
            </w:r>
          </w:p>
          <w:p w14:paraId="71EF7C9E" w14:textId="38DC69A0" w:rsidR="00C25F00" w:rsidRPr="00545607" w:rsidRDefault="00C25F00" w:rsidP="00890D92">
            <w:pPr>
              <w:pStyle w:val="Listeafsnit"/>
              <w:numPr>
                <w:ilvl w:val="0"/>
                <w:numId w:val="24"/>
              </w:numPr>
              <w:spacing w:after="0" w:line="240" w:lineRule="auto"/>
            </w:pPr>
          </w:p>
        </w:tc>
      </w:tr>
      <w:tr w:rsidR="00890D92" w:rsidRPr="00D1283D" w14:paraId="0B7C65F3" w14:textId="77777777" w:rsidTr="00545607">
        <w:tc>
          <w:tcPr>
            <w:tcW w:w="5000" w:type="pct"/>
            <w:shd w:val="clear" w:color="auto" w:fill="auto"/>
          </w:tcPr>
          <w:p w14:paraId="40E0FC3D" w14:textId="6BA38494" w:rsidR="00890D92" w:rsidRDefault="00890D92" w:rsidP="00890D92">
            <w:pPr>
              <w:spacing w:line="240" w:lineRule="auto"/>
            </w:pPr>
            <w:r w:rsidRPr="00B40ACF">
              <w:lastRenderedPageBreak/>
              <w:t xml:space="preserve">Referencer vedrørende klinisk spørgsmål 4 – </w:t>
            </w:r>
            <w:r w:rsidR="008768B2" w:rsidRPr="008768B2">
              <w:t>Er der klinisk relevante forskelle mellem antidiabetika på klasseniveau?</w:t>
            </w:r>
          </w:p>
          <w:p w14:paraId="7B221E25" w14:textId="340D2C94" w:rsidR="00C25F00" w:rsidRPr="00B40ACF" w:rsidRDefault="00C25F00" w:rsidP="00890D92">
            <w:pPr>
              <w:spacing w:line="240" w:lineRule="auto"/>
            </w:pPr>
            <w:r>
              <w:t>(NB: der inddrages kun kilder som afrapporterer data fra randomiserede, kontrollerede studier)</w:t>
            </w:r>
          </w:p>
          <w:p w14:paraId="417915D0" w14:textId="77777777" w:rsidR="00890D92" w:rsidRPr="00B40ACF" w:rsidRDefault="00890D92" w:rsidP="00890D92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5D46B3BD" w14:textId="77777777" w:rsidR="00890D92" w:rsidRPr="00B40ACF" w:rsidRDefault="00890D92" w:rsidP="00890D92">
            <w:pPr>
              <w:pStyle w:val="Listeafsnit"/>
              <w:numPr>
                <w:ilvl w:val="0"/>
                <w:numId w:val="25"/>
              </w:numPr>
              <w:spacing w:after="0" w:line="240" w:lineRule="auto"/>
            </w:pPr>
            <w:r w:rsidRPr="00B40ACF">
              <w:t>..</w:t>
            </w:r>
          </w:p>
          <w:p w14:paraId="7C6A3811" w14:textId="77777777" w:rsidR="00890D92" w:rsidRPr="00B40ACF" w:rsidRDefault="00890D92" w:rsidP="00890D92">
            <w:pPr>
              <w:pStyle w:val="Listeafsnit"/>
              <w:numPr>
                <w:ilvl w:val="0"/>
                <w:numId w:val="25"/>
              </w:numPr>
              <w:spacing w:after="0" w:line="240" w:lineRule="auto"/>
            </w:pPr>
            <w:r w:rsidRPr="00B40ACF">
              <w:t>..</w:t>
            </w:r>
          </w:p>
          <w:p w14:paraId="0F30E411" w14:textId="77777777" w:rsidR="00890D92" w:rsidRDefault="00304F1C" w:rsidP="00890D92">
            <w:pPr>
              <w:pStyle w:val="Listeafsnit"/>
              <w:numPr>
                <w:ilvl w:val="0"/>
                <w:numId w:val="25"/>
              </w:numPr>
              <w:spacing w:after="0" w:line="240" w:lineRule="auto"/>
            </w:pPr>
            <w:r>
              <w:t>..</w:t>
            </w:r>
          </w:p>
          <w:p w14:paraId="2F23CD01" w14:textId="7C7E2A7C" w:rsidR="00304F1C" w:rsidRPr="00545607" w:rsidRDefault="00304F1C" w:rsidP="00890D92">
            <w:pPr>
              <w:pStyle w:val="Listeafsnit"/>
              <w:numPr>
                <w:ilvl w:val="0"/>
                <w:numId w:val="25"/>
              </w:numPr>
              <w:spacing w:after="0" w:line="240" w:lineRule="auto"/>
            </w:pPr>
          </w:p>
        </w:tc>
      </w:tr>
    </w:tbl>
    <w:p w14:paraId="60001166" w14:textId="77777777" w:rsidR="00DF3B3A" w:rsidRPr="004B56E8" w:rsidRDefault="00DF3B3A" w:rsidP="003F097D"/>
    <w:sectPr w:rsidR="00DF3B3A" w:rsidRPr="004B56E8" w:rsidSect="003F09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4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908F4" w14:textId="77777777" w:rsidR="00AA200F" w:rsidRDefault="00AA200F" w:rsidP="009E4B94">
      <w:pPr>
        <w:spacing w:line="240" w:lineRule="auto"/>
      </w:pPr>
      <w:r>
        <w:separator/>
      </w:r>
    </w:p>
  </w:endnote>
  <w:endnote w:type="continuationSeparator" w:id="0">
    <w:p w14:paraId="1DAF34C7" w14:textId="77777777" w:rsidR="00AA200F" w:rsidRDefault="00AA200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5E0D" w14:textId="77777777" w:rsidR="00001DDF" w:rsidRDefault="00001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4E246" w14:textId="4169E0E3" w:rsidR="001D58B8" w:rsidRPr="006930D0" w:rsidRDefault="001D58B8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781328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2BD99D1A" w14:textId="77777777" w:rsidR="001D58B8" w:rsidRDefault="001D58B8" w:rsidP="001D58B8">
    <w:pPr>
      <w:pStyle w:val="Template-Adresse"/>
    </w:pPr>
  </w:p>
  <w:p w14:paraId="566CCA15" w14:textId="77777777" w:rsidR="001D58B8" w:rsidRDefault="001D58B8" w:rsidP="001D58B8">
    <w:pPr>
      <w:pStyle w:val="Template-Adresse"/>
    </w:pPr>
  </w:p>
  <w:p w14:paraId="26916717" w14:textId="77777777" w:rsidR="00552CC4" w:rsidRPr="00681D83" w:rsidRDefault="001D58B8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EB15" w14:textId="558DD5A1" w:rsidR="006930D0" w:rsidRPr="006930D0" w:rsidRDefault="006930D0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781328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61A3588C" w14:textId="77777777" w:rsidR="006930D0" w:rsidRDefault="006930D0" w:rsidP="006930D0">
    <w:pPr>
      <w:pStyle w:val="Template-Adresse"/>
    </w:pPr>
  </w:p>
  <w:p w14:paraId="5288DD7B" w14:textId="77777777" w:rsidR="006930D0" w:rsidRDefault="006930D0" w:rsidP="006930D0">
    <w:pPr>
      <w:pStyle w:val="Template-Adresse"/>
    </w:pPr>
  </w:p>
  <w:p w14:paraId="67A5A3BA" w14:textId="77777777" w:rsidR="006930D0" w:rsidRDefault="006930D0" w:rsidP="006930D0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0CA44" w14:textId="77777777" w:rsidR="00AA200F" w:rsidRPr="00251163" w:rsidRDefault="00AA200F" w:rsidP="00251163">
      <w:pPr>
        <w:spacing w:before="280" w:line="220" w:lineRule="atLeast"/>
        <w:rPr>
          <w:sz w:val="16"/>
          <w:szCs w:val="16"/>
        </w:rPr>
      </w:pPr>
    </w:p>
  </w:footnote>
  <w:footnote w:type="continuationSeparator" w:id="0">
    <w:p w14:paraId="40827C8D" w14:textId="77777777" w:rsidR="00AA200F" w:rsidRDefault="00AA200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E06B" w14:textId="77777777" w:rsidR="00001DDF" w:rsidRDefault="00001D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5F8D" w14:textId="77777777" w:rsidR="009F4593" w:rsidRDefault="009F4593" w:rsidP="009F4593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0FBE47E" wp14:editId="2A7975C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3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E9E5B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B1E4" w14:textId="77777777" w:rsidR="009F4593" w:rsidRDefault="009F4593">
    <w:pPr>
      <w:pStyle w:val="Sidehoved"/>
    </w:pPr>
  </w:p>
  <w:p w14:paraId="186D6227" w14:textId="77777777" w:rsidR="006930D0" w:rsidRDefault="006930D0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A79854" wp14:editId="088B83D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81EAA"/>
    <w:multiLevelType w:val="hybridMultilevel"/>
    <w:tmpl w:val="34446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4016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A5B4793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5729A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96123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1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DF"/>
    <w:rsid w:val="000019CA"/>
    <w:rsid w:val="00001DDF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96A32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3654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4DC0"/>
    <w:rsid w:val="00196A19"/>
    <w:rsid w:val="00197959"/>
    <w:rsid w:val="001A2956"/>
    <w:rsid w:val="001A441B"/>
    <w:rsid w:val="001A6C78"/>
    <w:rsid w:val="001B013F"/>
    <w:rsid w:val="001B3343"/>
    <w:rsid w:val="001B6075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44B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16F"/>
    <w:rsid w:val="0026532C"/>
    <w:rsid w:val="00265948"/>
    <w:rsid w:val="00265A6A"/>
    <w:rsid w:val="00265D69"/>
    <w:rsid w:val="00266B07"/>
    <w:rsid w:val="002720DF"/>
    <w:rsid w:val="00273CAC"/>
    <w:rsid w:val="00277E2F"/>
    <w:rsid w:val="002801A4"/>
    <w:rsid w:val="0028650A"/>
    <w:rsid w:val="002865EC"/>
    <w:rsid w:val="002870E5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4F1C"/>
    <w:rsid w:val="003053D9"/>
    <w:rsid w:val="00307B1A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90306"/>
    <w:rsid w:val="003968E1"/>
    <w:rsid w:val="003A162D"/>
    <w:rsid w:val="003A52EB"/>
    <w:rsid w:val="003A5EBC"/>
    <w:rsid w:val="003A5EF8"/>
    <w:rsid w:val="003B0D73"/>
    <w:rsid w:val="003B0DBD"/>
    <w:rsid w:val="003B1828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097D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49FA"/>
    <w:rsid w:val="00445401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5607"/>
    <w:rsid w:val="00546C14"/>
    <w:rsid w:val="00551A4B"/>
    <w:rsid w:val="0055260E"/>
    <w:rsid w:val="00552CC4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D6274"/>
    <w:rsid w:val="005E7B50"/>
    <w:rsid w:val="005F1580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6968"/>
    <w:rsid w:val="00656F43"/>
    <w:rsid w:val="00657A16"/>
    <w:rsid w:val="00661D02"/>
    <w:rsid w:val="00662194"/>
    <w:rsid w:val="0066306A"/>
    <w:rsid w:val="0066339D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4B7E"/>
    <w:rsid w:val="006E4CC7"/>
    <w:rsid w:val="006E51CD"/>
    <w:rsid w:val="006F263E"/>
    <w:rsid w:val="006F3AA4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328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1BD5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8B2"/>
    <w:rsid w:val="008769E2"/>
    <w:rsid w:val="008778D9"/>
    <w:rsid w:val="008854C0"/>
    <w:rsid w:val="00886057"/>
    <w:rsid w:val="00886586"/>
    <w:rsid w:val="00886F9D"/>
    <w:rsid w:val="00890D1A"/>
    <w:rsid w:val="00890D92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A762F"/>
    <w:rsid w:val="008B00C7"/>
    <w:rsid w:val="008B0EBE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6CB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566C"/>
    <w:rsid w:val="00A36657"/>
    <w:rsid w:val="00A36B40"/>
    <w:rsid w:val="00A402D2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17E8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200F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422A"/>
    <w:rsid w:val="00B049D2"/>
    <w:rsid w:val="00B1350D"/>
    <w:rsid w:val="00B16146"/>
    <w:rsid w:val="00B164D5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5E40"/>
    <w:rsid w:val="00B556BB"/>
    <w:rsid w:val="00B55EDF"/>
    <w:rsid w:val="00B571A4"/>
    <w:rsid w:val="00B5784D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5F00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62BC9"/>
    <w:rsid w:val="00C67102"/>
    <w:rsid w:val="00C67B81"/>
    <w:rsid w:val="00C712D3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6322"/>
    <w:rsid w:val="00CC727F"/>
    <w:rsid w:val="00CC7CFE"/>
    <w:rsid w:val="00CD0F21"/>
    <w:rsid w:val="00CD366C"/>
    <w:rsid w:val="00CD5567"/>
    <w:rsid w:val="00CD6FA7"/>
    <w:rsid w:val="00CE1204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283D"/>
    <w:rsid w:val="00D12F8C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0561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3B3A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39D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B87A92"/>
  <w15:docId w15:val="{06B352D9-B9CA-4259-8D33-79B32B0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4B56E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FC2923"/>
    <w:pPr>
      <w:keepNext/>
      <w:keepLines/>
      <w:suppressAutoHyphens/>
      <w:spacing w:before="280" w:after="280"/>
      <w:contextualSpacing/>
      <w:outlineLvl w:val="1"/>
    </w:pPr>
    <w:rPr>
      <w:rFonts w:eastAsiaTheme="majorEastAsia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DD25FA"/>
    <w:pPr>
      <w:keepNext/>
      <w:keepLines/>
      <w:suppressAutoHyphens/>
      <w:spacing w:before="280" w:line="340" w:lineRule="atLeast"/>
      <w:contextualSpacing/>
      <w:outlineLvl w:val="2"/>
    </w:pPr>
    <w:rPr>
      <w:rFonts w:eastAsiaTheme="majorEastAsia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D25FA"/>
    <w:pPr>
      <w:keepNext/>
      <w:keepLines/>
      <w:suppressAutoHyphen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D25FA"/>
    <w:pPr>
      <w:keepNext/>
      <w:keepLines/>
      <w:suppressAutoHyphens/>
      <w:outlineLvl w:val="4"/>
    </w:pPr>
    <w:rPr>
      <w:rFonts w:eastAsiaTheme="majorEastAsia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D25FA"/>
    <w:pPr>
      <w:keepNext/>
      <w:keepLines/>
      <w:suppressAutoHyphens/>
      <w:spacing w:before="28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3421EE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421EE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6930D0"/>
    <w:rPr>
      <w:rFonts w:eastAsiaTheme="majorEastAsia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6930D0"/>
    <w:rPr>
      <w:rFonts w:eastAsiaTheme="majorEastAsia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2923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2923"/>
    <w:rPr>
      <w:rFonts w:eastAsiaTheme="majorEastAsia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2923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421EE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421EE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FD42E3"/>
    <w:pPr>
      <w:numPr>
        <w:numId w:val="19"/>
      </w:numPr>
      <w:ind w:left="340" w:hanging="340"/>
    </w:pPr>
  </w:style>
  <w:style w:type="paragraph" w:styleId="Opstilling-talellerbogst">
    <w:name w:val="List Number"/>
    <w:basedOn w:val="Normal"/>
    <w:uiPriority w:val="3"/>
    <w:qFormat/>
    <w:rsid w:val="009B5951"/>
    <w:pPr>
      <w:numPr>
        <w:numId w:val="6"/>
      </w:numPr>
      <w:ind w:left="340" w:hanging="340"/>
      <w:contextualSpacing/>
    </w:p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semiHidden/>
    <w:rsid w:val="00D65595"/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505002"/>
    <w:pPr>
      <w:numPr>
        <w:ilvl w:val="1"/>
        <w:numId w:val="13"/>
      </w:numPr>
      <w:spacing w:before="280"/>
    </w:p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styleId="Ulstomtale">
    <w:name w:val="Unresolved Mention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qFormat/>
    <w:rsid w:val="003706F9"/>
    <w:pPr>
      <w:numPr>
        <w:numId w:val="15"/>
      </w:numPr>
      <w:spacing w:before="280"/>
      <w:contextualSpacing/>
    </w:pPr>
    <w:rPr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qFormat/>
    <w:rsid w:val="009B5951"/>
    <w:pPr>
      <w:numPr>
        <w:numId w:val="15"/>
      </w:numPr>
    </w:pPr>
  </w:style>
  <w:style w:type="paragraph" w:styleId="Listeafsnit">
    <w:name w:val="List Paragraph"/>
    <w:basedOn w:val="Normal"/>
    <w:uiPriority w:val="34"/>
    <w:qFormat/>
    <w:rsid w:val="004B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raadet.dk/media/louf5ufc/kriteriepapir-om-anvendelse-af-upublicerede-data-godkendt-af-raadet-19-02-20_final-a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igangvaerende-vurderinger/behandlingsvejledninger/type-2-diabet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EEC2DE37C83B449C2547B707FC24BA" ma:contentTypeVersion="15" ma:contentTypeDescription="Opret et nyt dokument." ma:contentTypeScope="" ma:versionID="d44df9f4849631bcaf1f712e2648431b">
  <xsd:schema xmlns:xsd="http://www.w3.org/2001/XMLSchema" xmlns:xs="http://www.w3.org/2001/XMLSchema" xmlns:p="http://schemas.microsoft.com/office/2006/metadata/properties" xmlns:ns1="http://schemas.microsoft.com/sharepoint/v3" xmlns:ns3="2e9e4585-1813-42ab-be20-4bae755c6f9f" xmlns:ns4="69196fd3-1d97-44dd-b9cb-61bde723d58f" targetNamespace="http://schemas.microsoft.com/office/2006/metadata/properties" ma:root="true" ma:fieldsID="86a0bfb394303c9a569bc616efed9bd1" ns1:_="" ns3:_="" ns4:_="">
    <xsd:import namespace="http://schemas.microsoft.com/sharepoint/v3"/>
    <xsd:import namespace="2e9e4585-1813-42ab-be20-4bae755c6f9f"/>
    <xsd:import namespace="69196fd3-1d97-44dd-b9cb-61bde723d5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e4585-1813-42ab-be20-4bae755c6f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96fd3-1d97-44dd-b9cb-61bde723d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66C4-8186-4C90-83C7-5A5E5A1936B1}">
  <ds:schemaRefs>
    <ds:schemaRef ds:uri="http://schemas.microsoft.com/office/2006/documentManagement/types"/>
    <ds:schemaRef ds:uri="http://schemas.microsoft.com/office/infopath/2007/PartnerControls"/>
    <ds:schemaRef ds:uri="2e9e4585-1813-42ab-be20-4bae755c6f9f"/>
    <ds:schemaRef ds:uri="http://schemas.openxmlformats.org/package/2006/metadata/core-properties"/>
    <ds:schemaRef ds:uri="http://purl.org/dc/elements/1.1/"/>
    <ds:schemaRef ds:uri="69196fd3-1d97-44dd-b9cb-61bde723d58f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49B509-454F-414A-AA57-E176FDAF6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17067-3E44-4FC1-9B03-5691E85BA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9e4585-1813-42ab-be20-4bae755c6f9f"/>
    <ds:schemaRef ds:uri="69196fd3-1d97-44dd-b9cb-61bde723d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F703A-3E68-4376-94B5-7BD951A3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</vt:lpstr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indsendelse af litteratur til Medicinrådets behandlingsvejledning vedr. terapiområde</dc:title>
  <dc:creator>Christina M.F. Jensen</dc:creator>
  <cp:lastModifiedBy>Ilse Linde</cp:lastModifiedBy>
  <cp:revision>2</cp:revision>
  <dcterms:created xsi:type="dcterms:W3CDTF">2020-12-09T17:15:00Z</dcterms:created>
  <dcterms:modified xsi:type="dcterms:W3CDTF">2020-12-09T17:15:00Z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ImageFolder">
    <vt:lpwstr>C:\Users\fib.SKABELON\SkabelonDesign A S\Saved Pictures</vt:lpwstr>
  </property>
  <property fmtid="{D5CDD505-2E9C-101B-9397-08002B2CF9AE}" pid="3" name="ContentTypeId">
    <vt:lpwstr>0x01010031EEC2DE37C83B449C2547B707FC24BA</vt:lpwstr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CCMIsSharedOnOneDrive">
    <vt:bool>false</vt:bool>
  </property>
</Properties>
</file>