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D435" w14:textId="77777777" w:rsidR="004B56E8" w:rsidRPr="004B56E8" w:rsidRDefault="00D82089" w:rsidP="004B56E8">
      <w:pPr>
        <w:pStyle w:val="DocumentHeading"/>
      </w:pPr>
      <w:r w:rsidRPr="004B56E8">
        <w:t>Skema til indsendelse af litteratur</w:t>
      </w:r>
    </w:p>
    <w:p w14:paraId="2524D436" w14:textId="1021FF69" w:rsidR="004B56E8" w:rsidRPr="00B40ACF" w:rsidRDefault="00D82089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 w:rsidR="00E0272E">
        <w:rPr>
          <w:b/>
        </w:rPr>
        <w:t>behandlingsnaive patienter med hiv-1-infektion</w:t>
      </w:r>
    </w:p>
    <w:p w14:paraId="2524D437" w14:textId="77777777" w:rsidR="003F097D" w:rsidRDefault="00D82089" w:rsidP="0067424F">
      <w:pPr>
        <w:pStyle w:val="Opstilling-punkttegn"/>
        <w:spacing w:after="60" w:line="257" w:lineRule="auto"/>
        <w:ind w:left="346" w:hanging="346"/>
      </w:pPr>
      <w:r>
        <w:t>Angiv r</w:t>
      </w:r>
      <w:r w:rsidRPr="00B40ACF">
        <w:t>eferencer i stilen Vancouver efterfulgt af et link til abstract i PubMed, CENTRAL eller anden offentligt tilgængelig kilde.</w:t>
      </w:r>
    </w:p>
    <w:p w14:paraId="2524D438" w14:textId="77777777" w:rsidR="003F097D" w:rsidRDefault="00D82089" w:rsidP="0067424F">
      <w:pPr>
        <w:pStyle w:val="Opstilling-punkttegn"/>
        <w:spacing w:after="60"/>
      </w:pPr>
      <w:r>
        <w:t>Angiv</w:t>
      </w:r>
      <w:r w:rsidR="00C83C91">
        <w:t xml:space="preserve"> i kolonnen til højre</w:t>
      </w:r>
      <w:r w:rsidR="00093589">
        <w:t>,</w:t>
      </w:r>
      <w:r>
        <w:t xml:space="preserve"> </w:t>
      </w:r>
      <w:r w:rsidR="00E37FCF">
        <w:t>hvilke</w:t>
      </w:r>
      <w:r w:rsidR="00107AE8">
        <w:t>(t)</w:t>
      </w:r>
      <w:r w:rsidR="00E37FCF">
        <w:t xml:space="preserve"> kliniske spørgsmål</w:t>
      </w:r>
      <w:r w:rsidRPr="00B40ACF">
        <w:t xml:space="preserve"> reference</w:t>
      </w:r>
      <w:r w:rsidR="00E37FCF">
        <w:t>n</w:t>
      </w:r>
      <w:r w:rsidR="000A5E9A">
        <w:t xml:space="preserve"> </w:t>
      </w:r>
      <w:r w:rsidR="00C83C91">
        <w:t xml:space="preserve">er </w:t>
      </w:r>
      <w:r w:rsidRPr="00B40ACF">
        <w:t>relevant for</w:t>
      </w:r>
      <w:r w:rsidR="00093589">
        <w:t>.</w:t>
      </w:r>
    </w:p>
    <w:p w14:paraId="2524D439" w14:textId="068C871A" w:rsidR="003F097D" w:rsidRDefault="00D82089" w:rsidP="0067424F">
      <w:pPr>
        <w:pStyle w:val="Opstilling-punkttegn"/>
        <w:spacing w:after="60"/>
      </w:pPr>
      <w:r>
        <w:t>De</w:t>
      </w:r>
      <w:r w:rsidR="00E0272E">
        <w:t>t</w:t>
      </w:r>
      <w:r>
        <w:t xml:space="preserve"> kliniske </w:t>
      </w:r>
      <w:r w:rsidR="000E27E8">
        <w:t xml:space="preserve">spørgsmål </w:t>
      </w:r>
      <w:r w:rsidR="00F33D58">
        <w:t>for lægemidler til behandling af</w:t>
      </w:r>
      <w:r w:rsidR="00E0272E">
        <w:t xml:space="preserve"> patienter med hiv-1-infektion</w:t>
      </w:r>
      <w:r w:rsidR="00D67E3E">
        <w:t xml:space="preserve"> </w:t>
      </w:r>
      <w:r w:rsidR="000E27E8">
        <w:t>er:</w:t>
      </w:r>
    </w:p>
    <w:p w14:paraId="2524D43A" w14:textId="31FB57CA" w:rsidR="000E27E8" w:rsidRDefault="00D82089" w:rsidP="00D83B9E">
      <w:pPr>
        <w:pStyle w:val="Opstilling-punkttegn"/>
        <w:numPr>
          <w:ilvl w:val="1"/>
          <w:numId w:val="19"/>
        </w:numPr>
      </w:pPr>
      <w:r>
        <w:t xml:space="preserve">Klinisk spørgsmål 1: </w:t>
      </w:r>
      <w:r w:rsidR="00E0272E" w:rsidRPr="00E0272E">
        <w:t xml:space="preserve">Er der klinisk betydende forskelle på valg af tredje stof givet i kombination med en eller to </w:t>
      </w:r>
      <w:proofErr w:type="spellStart"/>
      <w:r w:rsidR="00E0272E" w:rsidRPr="00E0272E">
        <w:t>NRTI’er</w:t>
      </w:r>
      <w:proofErr w:type="spellEnd"/>
      <w:r w:rsidR="00E0272E" w:rsidRPr="00E0272E">
        <w:t xml:space="preserve"> til voksne behandlingsnaive patienter med hiv-1-infektion</w:t>
      </w:r>
      <w:r w:rsidR="00E0272E">
        <w:t>?</w:t>
      </w:r>
    </w:p>
    <w:p w14:paraId="2524D43C" w14:textId="674F4F03" w:rsidR="00080119" w:rsidRPr="00080119" w:rsidRDefault="00D82089" w:rsidP="0067424F">
      <w:pPr>
        <w:pStyle w:val="Opstilling-punkttegn"/>
        <w:spacing w:after="60" w:line="257" w:lineRule="auto"/>
        <w:ind w:left="346" w:hanging="346"/>
        <w:rPr>
          <w:iCs/>
        </w:rPr>
      </w:pPr>
      <w:r w:rsidRPr="00B40ACF">
        <w:t xml:space="preserve">Se den fulde </w:t>
      </w:r>
      <w:r>
        <w:t>beskrivelse</w:t>
      </w:r>
      <w:r w:rsidRPr="00B40ACF">
        <w:t xml:space="preserve"> af de kliniske spørgsmål </w:t>
      </w:r>
      <w:r w:rsidR="000B0CE8">
        <w:t>samt</w:t>
      </w:r>
      <w:r w:rsidRPr="00B40ACF">
        <w:t xml:space="preserve"> population, lægemidler og effektmål i</w:t>
      </w:r>
      <w:r>
        <w:t xml:space="preserve"> den oprindelige </w:t>
      </w:r>
      <w:hyperlink r:id="rId11" w:history="1">
        <w:r w:rsidRPr="00D82089">
          <w:rPr>
            <w:rStyle w:val="Hyperlink"/>
          </w:rPr>
          <w:t>behandlingsvejledning</w:t>
        </w:r>
      </w:hyperlink>
      <w:r w:rsidRPr="00B40ACF">
        <w:t>.</w:t>
      </w:r>
    </w:p>
    <w:p w14:paraId="2524D43D" w14:textId="77777777" w:rsidR="003F097D" w:rsidRDefault="00D82089" w:rsidP="0067424F">
      <w:pPr>
        <w:pStyle w:val="Opstilling-punkttegn"/>
        <w:spacing w:after="60" w:line="257" w:lineRule="auto"/>
        <w:ind w:left="346" w:hanging="346"/>
        <w:rPr>
          <w:iCs/>
        </w:rPr>
      </w:pPr>
      <w:r w:rsidRPr="00080119">
        <w:rPr>
          <w:iCs/>
        </w:rPr>
        <w:t xml:space="preserve">Hvis der indsendes upubliceret data, skal det være i overensstemmelse med </w:t>
      </w:r>
      <w:hyperlink r:id="rId12" w:history="1">
        <w:r w:rsidRPr="0044240F">
          <w:rPr>
            <w:rStyle w:val="Hyperlink"/>
          </w:rPr>
          <w:t>princippapiret om anvendelse af upublicerede data</w:t>
        </w:r>
      </w:hyperlink>
      <w:r w:rsidR="0044240F">
        <w:rPr>
          <w:iCs/>
        </w:rPr>
        <w:t xml:space="preserve">, </w:t>
      </w:r>
      <w:r w:rsidRPr="00080119">
        <w:rPr>
          <w:iCs/>
        </w:rPr>
        <w:t xml:space="preserve">og det skal markeres tydeligt i RIS-filen samt </w:t>
      </w:r>
      <w:r w:rsidR="00F42135" w:rsidRPr="00080119">
        <w:rPr>
          <w:iCs/>
        </w:rPr>
        <w:t>i nedenstående</w:t>
      </w:r>
      <w:r w:rsidRPr="00080119">
        <w:rPr>
          <w:iCs/>
        </w:rPr>
        <w:t xml:space="preserve"> skema.</w:t>
      </w:r>
    </w:p>
    <w:p w14:paraId="2524D43E" w14:textId="77777777" w:rsidR="002D215D" w:rsidRPr="00080119" w:rsidRDefault="002D215D" w:rsidP="002D215D">
      <w:pPr>
        <w:pStyle w:val="Opstilling-punkttegn"/>
        <w:numPr>
          <w:ilvl w:val="0"/>
          <w:numId w:val="0"/>
        </w:numPr>
        <w:spacing w:after="60" w:line="257" w:lineRule="auto"/>
        <w:ind w:left="346"/>
        <w:rPr>
          <w:iCs/>
        </w:rPr>
      </w:pP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4479"/>
        <w:gridCol w:w="4479"/>
      </w:tblGrid>
      <w:tr w:rsidR="00881081" w14:paraId="2524D440" w14:textId="77777777" w:rsidTr="00545607">
        <w:trPr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5F50"/>
          </w:tcPr>
          <w:p w14:paraId="2524D43F" w14:textId="77777777" w:rsidR="00D1283D" w:rsidRPr="008B0EBE" w:rsidRDefault="00D82089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821BD5">
              <w:rPr>
                <w:b/>
                <w:color w:val="FFFFFF" w:themeColor="background1"/>
              </w:rPr>
              <w:t>[terapiområde]</w:t>
            </w:r>
          </w:p>
        </w:tc>
      </w:tr>
      <w:tr w:rsidR="00881081" w14:paraId="2524D443" w14:textId="77777777" w:rsidTr="00203E79">
        <w:tc>
          <w:tcPr>
            <w:tcW w:w="2500" w:type="pct"/>
            <w:shd w:val="clear" w:color="auto" w:fill="auto"/>
          </w:tcPr>
          <w:p w14:paraId="2524D441" w14:textId="77777777" w:rsidR="00203E79" w:rsidRPr="00B40ACF" w:rsidRDefault="00D82089" w:rsidP="00203E79">
            <w:pPr>
              <w:spacing w:line="240" w:lineRule="auto"/>
            </w:pPr>
            <w:r w:rsidRPr="00B40ACF">
              <w:t>Referencer</w:t>
            </w:r>
            <w:r w:rsidR="006741DE">
              <w:t>:</w:t>
            </w:r>
          </w:p>
        </w:tc>
        <w:tc>
          <w:tcPr>
            <w:tcW w:w="2500" w:type="pct"/>
            <w:shd w:val="clear" w:color="auto" w:fill="auto"/>
          </w:tcPr>
          <w:p w14:paraId="2524D442" w14:textId="77777777" w:rsidR="00203E79" w:rsidRPr="001E444B" w:rsidRDefault="00D82089" w:rsidP="00A92790">
            <w:pPr>
              <w:spacing w:after="0" w:line="240" w:lineRule="auto"/>
            </w:pPr>
            <w:r>
              <w:t>Reference er rel</w:t>
            </w:r>
            <w:r w:rsidR="0063150E">
              <w:t>evant for følgende kliniske spørgsmål:</w:t>
            </w:r>
          </w:p>
        </w:tc>
      </w:tr>
      <w:tr w:rsidR="00881081" w14:paraId="2524D447" w14:textId="77777777" w:rsidTr="00203E79">
        <w:tc>
          <w:tcPr>
            <w:tcW w:w="2500" w:type="pct"/>
            <w:shd w:val="clear" w:color="auto" w:fill="auto"/>
          </w:tcPr>
          <w:p w14:paraId="2524D444" w14:textId="77777777" w:rsidR="00203E79" w:rsidRPr="0063150E" w:rsidRDefault="00D8208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63150E">
              <w:rPr>
                <w:i/>
              </w:rPr>
              <w:t>Forfattere, titel, tidsskrift, årstal, volume</w:t>
            </w:r>
            <w:r w:rsidR="00133612">
              <w:rPr>
                <w:i/>
              </w:rPr>
              <w:t>n</w:t>
            </w:r>
            <w:r w:rsidRPr="0063150E">
              <w:rPr>
                <w:i/>
              </w:rPr>
              <w:t xml:space="preserve">, sidetal. </w:t>
            </w:r>
            <w:r w:rsidR="00A92790" w:rsidRPr="0063150E">
              <w:rPr>
                <w:i/>
              </w:rPr>
              <w:t>Indsæt l</w:t>
            </w:r>
            <w:r w:rsidRPr="0063150E">
              <w:rPr>
                <w:i/>
              </w:rPr>
              <w:t>ink til abstract</w:t>
            </w:r>
            <w:r w:rsidR="00146955">
              <w:rPr>
                <w:i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2524D445" w14:textId="77777777" w:rsidR="007A5562" w:rsidRDefault="00D82089" w:rsidP="007A556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7A5562">
              <w:rPr>
                <w:i/>
              </w:rPr>
              <w:t xml:space="preserve">Indsæt </w:t>
            </w:r>
            <w:r w:rsidR="004072E0" w:rsidRPr="007A5562">
              <w:rPr>
                <w:i/>
              </w:rPr>
              <w:t>henvisning til de(t) relevante kliniske spørgsmål jf. ovenstående</w:t>
            </w:r>
          </w:p>
          <w:p w14:paraId="2524D446" w14:textId="77777777" w:rsidR="003D417C" w:rsidRPr="007A5562" w:rsidRDefault="00D82089" w:rsidP="007A556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7A5562">
              <w:rPr>
                <w:i/>
              </w:rPr>
              <w:t>Angiv</w:t>
            </w:r>
            <w:r w:rsidR="00C84BEE">
              <w:rPr>
                <w:i/>
              </w:rPr>
              <w:t>,</w:t>
            </w:r>
            <w:r w:rsidRPr="007A5562">
              <w:rPr>
                <w:i/>
              </w:rPr>
              <w:t xml:space="preserve"> hvis der er tale om </w:t>
            </w:r>
            <w:r w:rsidR="007A5562" w:rsidRPr="007A5562">
              <w:rPr>
                <w:i/>
              </w:rPr>
              <w:t>upubliceret data</w:t>
            </w:r>
          </w:p>
        </w:tc>
      </w:tr>
      <w:tr w:rsidR="00881081" w14:paraId="2524D44A" w14:textId="77777777" w:rsidTr="00203E79">
        <w:tc>
          <w:tcPr>
            <w:tcW w:w="2500" w:type="pct"/>
            <w:shd w:val="clear" w:color="auto" w:fill="auto"/>
          </w:tcPr>
          <w:p w14:paraId="2524D448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2524D449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881081" w14:paraId="2524D44D" w14:textId="77777777" w:rsidTr="00203E79">
        <w:tc>
          <w:tcPr>
            <w:tcW w:w="2500" w:type="pct"/>
            <w:shd w:val="clear" w:color="auto" w:fill="auto"/>
          </w:tcPr>
          <w:p w14:paraId="2524D44B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2524D44C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881081" w14:paraId="2524D450" w14:textId="77777777" w:rsidTr="00203E79">
        <w:tc>
          <w:tcPr>
            <w:tcW w:w="2500" w:type="pct"/>
            <w:shd w:val="clear" w:color="auto" w:fill="auto"/>
          </w:tcPr>
          <w:p w14:paraId="2524D44E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2524D44F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881081" w14:paraId="2524D453" w14:textId="77777777" w:rsidTr="00203E79">
        <w:tc>
          <w:tcPr>
            <w:tcW w:w="2500" w:type="pct"/>
            <w:shd w:val="clear" w:color="auto" w:fill="auto"/>
          </w:tcPr>
          <w:p w14:paraId="2524D451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2524D452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</w:tbl>
    <w:p w14:paraId="2524D454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D467" w14:textId="77777777" w:rsidR="002607A6" w:rsidRDefault="00D82089">
      <w:pPr>
        <w:spacing w:after="0" w:line="240" w:lineRule="auto"/>
      </w:pPr>
      <w:r>
        <w:separator/>
      </w:r>
    </w:p>
  </w:endnote>
  <w:endnote w:type="continuationSeparator" w:id="0">
    <w:p w14:paraId="2524D469" w14:textId="77777777" w:rsidR="002607A6" w:rsidRDefault="00D8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D458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D459" w14:textId="77777777" w:rsidR="001D58B8" w:rsidRPr="006930D0" w:rsidRDefault="00D82089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203E79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524D45A" w14:textId="77777777" w:rsidR="001D58B8" w:rsidRDefault="001D58B8" w:rsidP="001D58B8">
    <w:pPr>
      <w:pStyle w:val="Template-Adresse"/>
    </w:pPr>
  </w:p>
  <w:p w14:paraId="2524D45B" w14:textId="77777777" w:rsidR="001D58B8" w:rsidRDefault="001D58B8" w:rsidP="001D58B8">
    <w:pPr>
      <w:pStyle w:val="Template-Adresse"/>
    </w:pPr>
  </w:p>
  <w:p w14:paraId="2524D45C" w14:textId="77777777" w:rsidR="00552CC4" w:rsidRPr="00681D83" w:rsidRDefault="00D82089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D45F" w14:textId="1D47FF01" w:rsidR="006930D0" w:rsidRPr="006930D0" w:rsidRDefault="00D82089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266B3F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2524D460" w14:textId="77777777" w:rsidR="006930D0" w:rsidRDefault="006930D0" w:rsidP="006930D0">
    <w:pPr>
      <w:pStyle w:val="Template-Adresse"/>
    </w:pPr>
  </w:p>
  <w:p w14:paraId="2524D461" w14:textId="77777777" w:rsidR="006930D0" w:rsidRDefault="006930D0" w:rsidP="006930D0">
    <w:pPr>
      <w:pStyle w:val="Template-Adresse"/>
    </w:pPr>
  </w:p>
  <w:p w14:paraId="2524D462" w14:textId="77777777" w:rsidR="006930D0" w:rsidRDefault="00D82089" w:rsidP="006930D0">
    <w:pPr>
      <w:pStyle w:val="Template-Adresse"/>
    </w:pPr>
    <w:r w:rsidRPr="006930D0">
      <w:t>Medicinrådet     Dampfærgevej 2</w:t>
    </w:r>
    <w:r w:rsidR="00455D1D">
      <w:t>1</w:t>
    </w:r>
    <w:r w:rsidRPr="006930D0">
      <w:t>-2</w:t>
    </w:r>
    <w:r w:rsidR="00455D1D">
      <w:t>3</w:t>
    </w:r>
    <w:r w:rsidRPr="006930D0">
      <w:t xml:space="preserve">, 3. </w:t>
    </w:r>
    <w:r w:rsidR="00455D1D">
      <w:t>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D463" w14:textId="77777777" w:rsidR="002607A6" w:rsidRDefault="00D82089">
      <w:pPr>
        <w:spacing w:after="0" w:line="240" w:lineRule="auto"/>
      </w:pPr>
      <w:r>
        <w:separator/>
      </w:r>
    </w:p>
  </w:footnote>
  <w:footnote w:type="continuationSeparator" w:id="0">
    <w:p w14:paraId="2524D465" w14:textId="77777777" w:rsidR="002607A6" w:rsidRDefault="00D8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D455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D456" w14:textId="77777777" w:rsidR="009F4593" w:rsidRDefault="00D82089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4D463" wp14:editId="2524D46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4D457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D45D" w14:textId="77777777" w:rsidR="009F4593" w:rsidRDefault="009F4593">
    <w:pPr>
      <w:pStyle w:val="Sidehoved"/>
    </w:pPr>
  </w:p>
  <w:p w14:paraId="2524D45E" w14:textId="77777777" w:rsidR="006930D0" w:rsidRDefault="00D8208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D465" wp14:editId="2524D466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879670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C798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0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C3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E1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8F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28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AB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CA9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2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BB7CF490">
      <w:start w:val="1"/>
      <w:numFmt w:val="decimal"/>
      <w:lvlText w:val="%1."/>
      <w:lvlJc w:val="left"/>
      <w:pPr>
        <w:ind w:left="360" w:hanging="360"/>
      </w:pPr>
    </w:lvl>
    <w:lvl w:ilvl="1" w:tplc="B8A42242">
      <w:start w:val="1"/>
      <w:numFmt w:val="lowerLetter"/>
      <w:lvlText w:val="%2."/>
      <w:lvlJc w:val="left"/>
      <w:pPr>
        <w:ind w:left="1080" w:hanging="360"/>
      </w:pPr>
    </w:lvl>
    <w:lvl w:ilvl="2" w:tplc="A70C233E">
      <w:start w:val="1"/>
      <w:numFmt w:val="lowerRoman"/>
      <w:lvlText w:val="%3."/>
      <w:lvlJc w:val="right"/>
      <w:pPr>
        <w:ind w:left="1800" w:hanging="180"/>
      </w:pPr>
    </w:lvl>
    <w:lvl w:ilvl="3" w:tplc="6CEE4764">
      <w:start w:val="1"/>
      <w:numFmt w:val="decimal"/>
      <w:lvlText w:val="%4."/>
      <w:lvlJc w:val="left"/>
      <w:pPr>
        <w:ind w:left="2520" w:hanging="360"/>
      </w:pPr>
    </w:lvl>
    <w:lvl w:ilvl="4" w:tplc="4E9E7D04">
      <w:start w:val="1"/>
      <w:numFmt w:val="lowerLetter"/>
      <w:lvlText w:val="%5."/>
      <w:lvlJc w:val="left"/>
      <w:pPr>
        <w:ind w:left="3240" w:hanging="360"/>
      </w:pPr>
    </w:lvl>
    <w:lvl w:ilvl="5" w:tplc="92BE1B82">
      <w:start w:val="1"/>
      <w:numFmt w:val="lowerRoman"/>
      <w:lvlText w:val="%6."/>
      <w:lvlJc w:val="right"/>
      <w:pPr>
        <w:ind w:left="3960" w:hanging="180"/>
      </w:pPr>
    </w:lvl>
    <w:lvl w:ilvl="6" w:tplc="C4323EBA">
      <w:start w:val="1"/>
      <w:numFmt w:val="decimal"/>
      <w:lvlText w:val="%7."/>
      <w:lvlJc w:val="left"/>
      <w:pPr>
        <w:ind w:left="4680" w:hanging="360"/>
      </w:pPr>
    </w:lvl>
    <w:lvl w:ilvl="7" w:tplc="EDDE00F6">
      <w:start w:val="1"/>
      <w:numFmt w:val="lowerLetter"/>
      <w:lvlText w:val="%8."/>
      <w:lvlJc w:val="left"/>
      <w:pPr>
        <w:ind w:left="5400" w:hanging="360"/>
      </w:pPr>
    </w:lvl>
    <w:lvl w:ilvl="8" w:tplc="537ACA9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353EC"/>
    <w:multiLevelType w:val="hybridMultilevel"/>
    <w:tmpl w:val="9C68BD64"/>
    <w:lvl w:ilvl="0" w:tplc="75A6C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638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6E93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EC9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56AC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906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84B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6059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2A39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A5B4793"/>
    <w:multiLevelType w:val="hybridMultilevel"/>
    <w:tmpl w:val="CE46C80C"/>
    <w:lvl w:ilvl="0" w:tplc="DF4C17BC">
      <w:start w:val="1"/>
      <w:numFmt w:val="decimal"/>
      <w:lvlText w:val="%1."/>
      <w:lvlJc w:val="left"/>
      <w:pPr>
        <w:ind w:left="720" w:hanging="360"/>
      </w:pPr>
    </w:lvl>
    <w:lvl w:ilvl="1" w:tplc="FD7414D6">
      <w:start w:val="1"/>
      <w:numFmt w:val="lowerLetter"/>
      <w:lvlText w:val="%2."/>
      <w:lvlJc w:val="left"/>
      <w:pPr>
        <w:ind w:left="1440" w:hanging="360"/>
      </w:pPr>
    </w:lvl>
    <w:lvl w:ilvl="2" w:tplc="A73A0E5E">
      <w:start w:val="1"/>
      <w:numFmt w:val="lowerRoman"/>
      <w:lvlText w:val="%3."/>
      <w:lvlJc w:val="right"/>
      <w:pPr>
        <w:ind w:left="2160" w:hanging="180"/>
      </w:pPr>
    </w:lvl>
    <w:lvl w:ilvl="3" w:tplc="72022546">
      <w:start w:val="1"/>
      <w:numFmt w:val="decimal"/>
      <w:lvlText w:val="%4."/>
      <w:lvlJc w:val="left"/>
      <w:pPr>
        <w:ind w:left="2880" w:hanging="360"/>
      </w:pPr>
    </w:lvl>
    <w:lvl w:ilvl="4" w:tplc="5EDE0908">
      <w:start w:val="1"/>
      <w:numFmt w:val="lowerLetter"/>
      <w:lvlText w:val="%5."/>
      <w:lvlJc w:val="left"/>
      <w:pPr>
        <w:ind w:left="3600" w:hanging="360"/>
      </w:pPr>
    </w:lvl>
    <w:lvl w:ilvl="5" w:tplc="E84C6EF2">
      <w:start w:val="1"/>
      <w:numFmt w:val="lowerRoman"/>
      <w:lvlText w:val="%6."/>
      <w:lvlJc w:val="right"/>
      <w:pPr>
        <w:ind w:left="4320" w:hanging="180"/>
      </w:pPr>
    </w:lvl>
    <w:lvl w:ilvl="6" w:tplc="BF62A19E">
      <w:start w:val="1"/>
      <w:numFmt w:val="decimal"/>
      <w:lvlText w:val="%7."/>
      <w:lvlJc w:val="left"/>
      <w:pPr>
        <w:ind w:left="5040" w:hanging="360"/>
      </w:pPr>
    </w:lvl>
    <w:lvl w:ilvl="7" w:tplc="BE9048CA">
      <w:start w:val="1"/>
      <w:numFmt w:val="lowerLetter"/>
      <w:lvlText w:val="%8."/>
      <w:lvlJc w:val="left"/>
      <w:pPr>
        <w:ind w:left="5760" w:hanging="360"/>
      </w:pPr>
    </w:lvl>
    <w:lvl w:ilvl="8" w:tplc="D6FAEC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729A"/>
    <w:multiLevelType w:val="hybridMultilevel"/>
    <w:tmpl w:val="CE46C80C"/>
    <w:lvl w:ilvl="0" w:tplc="209427CA">
      <w:start w:val="1"/>
      <w:numFmt w:val="decimal"/>
      <w:lvlText w:val="%1."/>
      <w:lvlJc w:val="left"/>
      <w:pPr>
        <w:ind w:left="720" w:hanging="360"/>
      </w:pPr>
    </w:lvl>
    <w:lvl w:ilvl="1" w:tplc="C2327078">
      <w:start w:val="1"/>
      <w:numFmt w:val="lowerLetter"/>
      <w:lvlText w:val="%2."/>
      <w:lvlJc w:val="left"/>
      <w:pPr>
        <w:ind w:left="1440" w:hanging="360"/>
      </w:pPr>
    </w:lvl>
    <w:lvl w:ilvl="2" w:tplc="130AA9A8">
      <w:start w:val="1"/>
      <w:numFmt w:val="lowerRoman"/>
      <w:lvlText w:val="%3."/>
      <w:lvlJc w:val="right"/>
      <w:pPr>
        <w:ind w:left="2160" w:hanging="180"/>
      </w:pPr>
    </w:lvl>
    <w:lvl w:ilvl="3" w:tplc="2CAE9638">
      <w:start w:val="1"/>
      <w:numFmt w:val="decimal"/>
      <w:lvlText w:val="%4."/>
      <w:lvlJc w:val="left"/>
      <w:pPr>
        <w:ind w:left="2880" w:hanging="360"/>
      </w:pPr>
    </w:lvl>
    <w:lvl w:ilvl="4" w:tplc="80A00584">
      <w:start w:val="1"/>
      <w:numFmt w:val="lowerLetter"/>
      <w:lvlText w:val="%5."/>
      <w:lvlJc w:val="left"/>
      <w:pPr>
        <w:ind w:left="3600" w:hanging="360"/>
      </w:pPr>
    </w:lvl>
    <w:lvl w:ilvl="5" w:tplc="EF66ADC6">
      <w:start w:val="1"/>
      <w:numFmt w:val="lowerRoman"/>
      <w:lvlText w:val="%6."/>
      <w:lvlJc w:val="right"/>
      <w:pPr>
        <w:ind w:left="4320" w:hanging="180"/>
      </w:pPr>
    </w:lvl>
    <w:lvl w:ilvl="6" w:tplc="326A90DC">
      <w:start w:val="1"/>
      <w:numFmt w:val="decimal"/>
      <w:lvlText w:val="%7."/>
      <w:lvlJc w:val="left"/>
      <w:pPr>
        <w:ind w:left="5040" w:hanging="360"/>
      </w:pPr>
    </w:lvl>
    <w:lvl w:ilvl="7" w:tplc="C4741F6E">
      <w:start w:val="1"/>
      <w:numFmt w:val="lowerLetter"/>
      <w:lvlText w:val="%8."/>
      <w:lvlJc w:val="left"/>
      <w:pPr>
        <w:ind w:left="5760" w:hanging="360"/>
      </w:pPr>
    </w:lvl>
    <w:lvl w:ilvl="8" w:tplc="26723E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6123"/>
    <w:multiLevelType w:val="hybridMultilevel"/>
    <w:tmpl w:val="CE46C80C"/>
    <w:lvl w:ilvl="0" w:tplc="FAD67AEA">
      <w:start w:val="1"/>
      <w:numFmt w:val="decimal"/>
      <w:lvlText w:val="%1."/>
      <w:lvlJc w:val="left"/>
      <w:pPr>
        <w:ind w:left="720" w:hanging="360"/>
      </w:pPr>
    </w:lvl>
    <w:lvl w:ilvl="1" w:tplc="F6A488E6">
      <w:start w:val="1"/>
      <w:numFmt w:val="lowerLetter"/>
      <w:lvlText w:val="%2."/>
      <w:lvlJc w:val="left"/>
      <w:pPr>
        <w:ind w:left="1440" w:hanging="360"/>
      </w:pPr>
    </w:lvl>
    <w:lvl w:ilvl="2" w:tplc="409C0F3A">
      <w:start w:val="1"/>
      <w:numFmt w:val="lowerRoman"/>
      <w:lvlText w:val="%3."/>
      <w:lvlJc w:val="right"/>
      <w:pPr>
        <w:ind w:left="2160" w:hanging="180"/>
      </w:pPr>
    </w:lvl>
    <w:lvl w:ilvl="3" w:tplc="72C456F2">
      <w:start w:val="1"/>
      <w:numFmt w:val="decimal"/>
      <w:lvlText w:val="%4."/>
      <w:lvlJc w:val="left"/>
      <w:pPr>
        <w:ind w:left="2880" w:hanging="360"/>
      </w:pPr>
    </w:lvl>
    <w:lvl w:ilvl="4" w:tplc="DB26E898">
      <w:start w:val="1"/>
      <w:numFmt w:val="lowerLetter"/>
      <w:lvlText w:val="%5."/>
      <w:lvlJc w:val="left"/>
      <w:pPr>
        <w:ind w:left="3600" w:hanging="360"/>
      </w:pPr>
    </w:lvl>
    <w:lvl w:ilvl="5" w:tplc="A58C8C96">
      <w:start w:val="1"/>
      <w:numFmt w:val="lowerRoman"/>
      <w:lvlText w:val="%6."/>
      <w:lvlJc w:val="right"/>
      <w:pPr>
        <w:ind w:left="4320" w:hanging="180"/>
      </w:pPr>
    </w:lvl>
    <w:lvl w:ilvl="6" w:tplc="BCF0D0D4">
      <w:start w:val="1"/>
      <w:numFmt w:val="decimal"/>
      <w:lvlText w:val="%7."/>
      <w:lvlJc w:val="left"/>
      <w:pPr>
        <w:ind w:left="5040" w:hanging="360"/>
      </w:pPr>
    </w:lvl>
    <w:lvl w:ilvl="7" w:tplc="15F0F1C4">
      <w:start w:val="1"/>
      <w:numFmt w:val="lowerLetter"/>
      <w:lvlText w:val="%8."/>
      <w:lvlJc w:val="left"/>
      <w:pPr>
        <w:ind w:left="5760" w:hanging="360"/>
      </w:pPr>
    </w:lvl>
    <w:lvl w:ilvl="8" w:tplc="6D6898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1406294023">
    <w:abstractNumId w:val="20"/>
  </w:num>
  <w:num w:numId="2" w16cid:durableId="736368295">
    <w:abstractNumId w:val="7"/>
  </w:num>
  <w:num w:numId="3" w16cid:durableId="462508537">
    <w:abstractNumId w:val="6"/>
  </w:num>
  <w:num w:numId="4" w16cid:durableId="250967018">
    <w:abstractNumId w:val="5"/>
  </w:num>
  <w:num w:numId="5" w16cid:durableId="1933968205">
    <w:abstractNumId w:val="4"/>
  </w:num>
  <w:num w:numId="6" w16cid:durableId="1425297747">
    <w:abstractNumId w:val="19"/>
  </w:num>
  <w:num w:numId="7" w16cid:durableId="1248149207">
    <w:abstractNumId w:val="3"/>
  </w:num>
  <w:num w:numId="8" w16cid:durableId="1480614609">
    <w:abstractNumId w:val="2"/>
  </w:num>
  <w:num w:numId="9" w16cid:durableId="1753894118">
    <w:abstractNumId w:val="1"/>
  </w:num>
  <w:num w:numId="10" w16cid:durableId="1516769728">
    <w:abstractNumId w:val="0"/>
  </w:num>
  <w:num w:numId="11" w16cid:durableId="231813083">
    <w:abstractNumId w:val="8"/>
  </w:num>
  <w:num w:numId="12" w16cid:durableId="1878198661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01074438">
    <w:abstractNumId w:val="15"/>
  </w:num>
  <w:num w:numId="14" w16cid:durableId="2109735648">
    <w:abstractNumId w:val="11"/>
  </w:num>
  <w:num w:numId="15" w16cid:durableId="734279985">
    <w:abstractNumId w:val="14"/>
  </w:num>
  <w:num w:numId="16" w16cid:durableId="326327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2157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6393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7828203">
    <w:abstractNumId w:val="12"/>
  </w:num>
  <w:num w:numId="20" w16cid:durableId="118824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0821945">
    <w:abstractNumId w:val="9"/>
  </w:num>
  <w:num w:numId="22" w16cid:durableId="1112937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08609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5663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1341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88951">
    <w:abstractNumId w:val="10"/>
  </w:num>
  <w:num w:numId="27" w16cid:durableId="3084124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119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589"/>
    <w:rsid w:val="00093E08"/>
    <w:rsid w:val="00094ABD"/>
    <w:rsid w:val="000A016E"/>
    <w:rsid w:val="000A4DB3"/>
    <w:rsid w:val="000A5E9A"/>
    <w:rsid w:val="000A69C1"/>
    <w:rsid w:val="000B0CE8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27E8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07AE8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3612"/>
    <w:rsid w:val="0013485E"/>
    <w:rsid w:val="001369A1"/>
    <w:rsid w:val="00140CA0"/>
    <w:rsid w:val="00146955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0C1D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3E79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467FA"/>
    <w:rsid w:val="00251163"/>
    <w:rsid w:val="00253110"/>
    <w:rsid w:val="0025744F"/>
    <w:rsid w:val="00257DB4"/>
    <w:rsid w:val="002607A6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66B3F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215D"/>
    <w:rsid w:val="002D4B30"/>
    <w:rsid w:val="002D5562"/>
    <w:rsid w:val="002D5608"/>
    <w:rsid w:val="002D5BD7"/>
    <w:rsid w:val="002E06E4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5ABB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5351"/>
    <w:rsid w:val="003C60F1"/>
    <w:rsid w:val="003C6D75"/>
    <w:rsid w:val="003D30CA"/>
    <w:rsid w:val="003D417C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072E0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240F"/>
    <w:rsid w:val="004449FA"/>
    <w:rsid w:val="00445401"/>
    <w:rsid w:val="00445D84"/>
    <w:rsid w:val="00452B66"/>
    <w:rsid w:val="00453106"/>
    <w:rsid w:val="00454114"/>
    <w:rsid w:val="00454478"/>
    <w:rsid w:val="00455D1D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35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563E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3D49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38B"/>
    <w:rsid w:val="005F1580"/>
    <w:rsid w:val="005F1A89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150E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44DF"/>
    <w:rsid w:val="00655530"/>
    <w:rsid w:val="00655B49"/>
    <w:rsid w:val="00656968"/>
    <w:rsid w:val="00656F43"/>
    <w:rsid w:val="00657A16"/>
    <w:rsid w:val="00661D02"/>
    <w:rsid w:val="00662194"/>
    <w:rsid w:val="0066306A"/>
    <w:rsid w:val="006656D8"/>
    <w:rsid w:val="006705DB"/>
    <w:rsid w:val="0067220E"/>
    <w:rsid w:val="00674045"/>
    <w:rsid w:val="006741DE"/>
    <w:rsid w:val="0067424F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131E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6405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562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1081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1E27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2790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5EA9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5A65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436B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769D8"/>
    <w:rsid w:val="00C83C91"/>
    <w:rsid w:val="00C84BEE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28A9"/>
    <w:rsid w:val="00D632DC"/>
    <w:rsid w:val="00D65595"/>
    <w:rsid w:val="00D67E3E"/>
    <w:rsid w:val="00D737EB"/>
    <w:rsid w:val="00D770A3"/>
    <w:rsid w:val="00D80C90"/>
    <w:rsid w:val="00D81DDB"/>
    <w:rsid w:val="00D82089"/>
    <w:rsid w:val="00D82399"/>
    <w:rsid w:val="00D83085"/>
    <w:rsid w:val="00D83816"/>
    <w:rsid w:val="00D83B9E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349A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272E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37FCF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1E0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E685A"/>
    <w:rsid w:val="00EF5CA6"/>
    <w:rsid w:val="00F01427"/>
    <w:rsid w:val="00F046EE"/>
    <w:rsid w:val="00F04788"/>
    <w:rsid w:val="00F10949"/>
    <w:rsid w:val="00F11190"/>
    <w:rsid w:val="00F16E0E"/>
    <w:rsid w:val="00F231DD"/>
    <w:rsid w:val="00F233E7"/>
    <w:rsid w:val="00F2498B"/>
    <w:rsid w:val="00F30003"/>
    <w:rsid w:val="00F31C8F"/>
    <w:rsid w:val="00F33066"/>
    <w:rsid w:val="00F33D58"/>
    <w:rsid w:val="00F36124"/>
    <w:rsid w:val="00F378DD"/>
    <w:rsid w:val="00F37F9C"/>
    <w:rsid w:val="00F42135"/>
    <w:rsid w:val="00F448E9"/>
    <w:rsid w:val="00F44C9D"/>
    <w:rsid w:val="00F44D7C"/>
    <w:rsid w:val="00F45C47"/>
    <w:rsid w:val="00F475DE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4A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5250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D435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rsid w:val="0055563E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8E1E27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56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56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56D8"/>
    <w:rPr>
      <w:rFonts w:asciiTheme="minorHAnsi" w:hAnsiTheme="minorHAnsi" w:cstheme="minorBidi"/>
      <w:color w:va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656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56D8"/>
    <w:rPr>
      <w:rFonts w:asciiTheme="minorHAnsi" w:hAnsiTheme="minorHAnsi" w:cstheme="minorBidi"/>
      <w:b/>
      <w:bCs/>
      <w:color w:val="auto"/>
    </w:rPr>
  </w:style>
  <w:style w:type="character" w:styleId="Ulstomtale">
    <w:name w:val="Unresolved Mention"/>
    <w:basedOn w:val="Standardskrifttypeiafsnit"/>
    <w:uiPriority w:val="99"/>
    <w:rsid w:val="00D8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uwynrdyc/baggrund_for_medicinr%C3%A5dets_behandlingsvejledning_til_behandlingsnaive_patienter_med_hiv-1-infektion-vers-_1-1_adlega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9CDE71EB6A748489FF43A9837315BA4" ma:contentTypeVersion="0" ma:contentTypeDescription="GetOrganized dokument" ma:contentTypeScope="" ma:versionID="fc253f94b4bad587fc3b145a29a9c832">
  <xsd:schema xmlns:xsd="http://www.w3.org/2001/XMLSchema" xmlns:xs="http://www.w3.org/2001/XMLSchema" xmlns:p="http://schemas.microsoft.com/office/2006/metadata/properties" xmlns:ns1="http://schemas.microsoft.com/sharepoint/v3" xmlns:ns2="41acab52-0ddd-422e-a389-efe31ed0430e" xmlns:ns3="64FF6D2F-BE35-44DC-81D0-AE551840D82C" targetNamespace="http://schemas.microsoft.com/office/2006/metadata/properties" ma:root="true" ma:fieldsID="abc09e68eaefa60a113c675634dbc151" ns1:_="" ns2:_="" ns3:_="">
    <xsd:import namespace="http://schemas.microsoft.com/sharepoint/v3"/>
    <xsd:import namespace="41acab52-0ddd-422e-a389-efe31ed0430e"/>
    <xsd:import namespace="64FF6D2F-BE35-44DC-81D0-AE551840D82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ab52-0ddd-422e-a389-efe31ed0430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fb3d1d7-9056-4694-a0ae-7289b06a0801}" ma:internalName="TaxCatchAll" ma:showField="CatchAllData" ma:web="41acab52-0ddd-422e-a389-efe31ed04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6D2F-BE35-44DC-81D0-AE551840D82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41acab52-0ddd-422e-a389-efe31ed0430e"/>
    <CCMAgendaStatus xmlns="64FF6D2F-BE35-44DC-81D0-AE551840D82C" xsi:nil="true"/>
    <CCMAgendaDocumentStatus xmlns="64FF6D2F-BE35-44DC-81D0-AE551840D82C" xsi:nil="true"/>
    <CCMCognitiveType xmlns="http://schemas.microsoft.com/sharepoint/v3" xsi:nil="true"/>
    <Bem_x00e6_rkning xmlns="64FF6D2F-BE35-44DC-81D0-AE551840D82C" xsi:nil="true"/>
    <CCMMeetingCaseInstanceId xmlns="64FF6D2F-BE35-44DC-81D0-AE551840D82C" xsi:nil="true"/>
    <CaseOwner xmlns="http://schemas.microsoft.com/sharepoint/v3">
      <UserInfo>
        <DisplayName/>
        <AccountId xsi:nil="true"/>
        <AccountType/>
      </UserInfo>
    </CaseOwner>
    <CCMMeetingCaseId xmlns="64FF6D2F-BE35-44DC-81D0-AE551840D82C" xsi:nil="true"/>
    <TrackID xmlns="http://schemas.microsoft.com/sharepoint/v3" xsi:nil="true"/>
    <CCMAgendaItemId xmlns="64FF6D2F-BE35-44DC-81D0-AE551840D82C" xsi:nil="true"/>
    <CCMMeetingCaseLink xmlns="64FF6D2F-BE35-44DC-81D0-AE551840D82C">
      <Url xsi:nil="true"/>
      <Description xsi:nil="true"/>
    </CCMMeetingCaseLink>
    <Classification xmlns="http://schemas.microsoft.com/sharepoint/v3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EMS-2023-00052</CCMVisualId>
    <Finalized xmlns="http://schemas.microsoft.com/sharepoint/v3">false</Finalized>
    <DocID xmlns="http://schemas.microsoft.com/sharepoint/v3">171541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EMS-2023-00052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Props1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D5EFE-3773-4AD4-9E67-21089907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cab52-0ddd-422e-a389-efe31ed0430e"/>
    <ds:schemaRef ds:uri="64FF6D2F-BE35-44DC-81D0-AE551840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666C4-8186-4C90-83C7-5A5E5A1936B1}">
  <ds:schemaRefs>
    <ds:schemaRef ds:uri="41acab52-0ddd-422e-a389-efe31ed0430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FF6D2F-BE35-44DC-81D0-AE551840D8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1508</Characters>
  <Application>Microsoft Office Word</Application>
  <DocSecurity>0</DocSecurity>
  <Lines>30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litteraturindsendelse - HIV</vt:lpstr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litteraturindsendelse vedr. hiv-1-infektion</dc:title>
  <dc:creator>Bolette Pedersen</dc:creator>
  <cp:lastModifiedBy>Jonas Stidsborg Jakobsen</cp:lastModifiedBy>
  <cp:revision>3</cp:revision>
  <dcterms:created xsi:type="dcterms:W3CDTF">2023-05-30T13:24:00Z</dcterms:created>
  <dcterms:modified xsi:type="dcterms:W3CDTF">2023-05-30T13:32:00Z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0x010100AC085CFC53BC46CEA2EADE194AD9D48200F9CDE71EB6A748489FF43A9837315BA4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